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7A42" w:rsidRDefault="005A17E8">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00000002" w14:textId="77777777" w:rsidR="00567A42" w:rsidRDefault="005A17E8">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Pr>
          <w:rFonts w:ascii="Times New Roman" w:eastAsia="Times New Roman" w:hAnsi="Times New Roman" w:cs="Times New Roman"/>
          <w:color w:val="000000"/>
        </w:rPr>
        <w:t>Latvijas Nacionālais sporta centrs”</w:t>
      </w:r>
    </w:p>
    <w:p w14:paraId="00000003" w14:textId="323C0AC7" w:rsidR="00567A42" w:rsidRDefault="005A17E8">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Nekustamā īpašuma komisijas 2023.gada </w:t>
      </w:r>
      <w:r w:rsidR="00B7052E">
        <w:rPr>
          <w:rFonts w:ascii="Times New Roman" w:eastAsia="Times New Roman" w:hAnsi="Times New Roman" w:cs="Times New Roman"/>
          <w:sz w:val="20"/>
          <w:szCs w:val="20"/>
        </w:rPr>
        <w:t>17</w:t>
      </w:r>
      <w:r>
        <w:rPr>
          <w:rFonts w:ascii="Times New Roman" w:eastAsia="Times New Roman" w:hAnsi="Times New Roman" w:cs="Times New Roman"/>
          <w:sz w:val="20"/>
          <w:szCs w:val="20"/>
        </w:rPr>
        <w:t xml:space="preserve">. </w:t>
      </w:r>
      <w:r w:rsidR="00B7052E">
        <w:rPr>
          <w:rFonts w:ascii="Times New Roman" w:eastAsia="Times New Roman" w:hAnsi="Times New Roman" w:cs="Times New Roman"/>
          <w:sz w:val="20"/>
          <w:szCs w:val="20"/>
        </w:rPr>
        <w:t>oktobra</w:t>
      </w:r>
      <w:r>
        <w:rPr>
          <w:rFonts w:ascii="Times New Roman" w:eastAsia="Times New Roman" w:hAnsi="Times New Roman" w:cs="Times New Roman"/>
          <w:sz w:val="20"/>
          <w:szCs w:val="20"/>
        </w:rPr>
        <w:t xml:space="preserve"> sēdē</w:t>
      </w:r>
    </w:p>
    <w:p w14:paraId="00000004" w14:textId="0641E6D3" w:rsidR="00567A42" w:rsidRDefault="005A17E8">
      <w:pPr>
        <w:spacing w:after="0"/>
        <w:jc w:val="right"/>
        <w:rPr>
          <w:rFonts w:ascii="Times New Roman" w:eastAsia="Times New Roman" w:hAnsi="Times New Roman" w:cs="Times New Roman"/>
          <w:sz w:val="20"/>
          <w:szCs w:val="20"/>
          <w:shd w:val="clear" w:color="auto" w:fill="EFEFEF"/>
        </w:rPr>
      </w:pPr>
      <w:r>
        <w:rPr>
          <w:rFonts w:ascii="Times New Roman" w:eastAsia="Times New Roman" w:hAnsi="Times New Roman" w:cs="Times New Roman"/>
          <w:sz w:val="20"/>
          <w:szCs w:val="20"/>
        </w:rPr>
        <w:t>Protokols Nr.1-16.</w:t>
      </w:r>
      <w:r>
        <w:rPr>
          <w:rFonts w:ascii="Times New Roman" w:eastAsia="Times New Roman" w:hAnsi="Times New Roman" w:cs="Times New Roman"/>
          <w:sz w:val="20"/>
          <w:szCs w:val="20"/>
          <w:shd w:val="clear" w:color="auto" w:fill="EFEFEF"/>
        </w:rPr>
        <w:t>1/</w:t>
      </w:r>
      <w:r w:rsidR="00607308">
        <w:rPr>
          <w:rFonts w:ascii="Times New Roman" w:eastAsia="Times New Roman" w:hAnsi="Times New Roman" w:cs="Times New Roman"/>
          <w:sz w:val="20"/>
          <w:szCs w:val="20"/>
          <w:shd w:val="clear" w:color="auto" w:fill="EFEFEF"/>
        </w:rPr>
        <w:t>2</w:t>
      </w:r>
      <w:r w:rsidR="00B7052E">
        <w:rPr>
          <w:rFonts w:ascii="Times New Roman" w:eastAsia="Times New Roman" w:hAnsi="Times New Roman" w:cs="Times New Roman"/>
          <w:sz w:val="20"/>
          <w:szCs w:val="20"/>
          <w:shd w:val="clear" w:color="auto" w:fill="EFEFEF"/>
        </w:rPr>
        <w:t>9</w:t>
      </w:r>
    </w:p>
    <w:p w14:paraId="00000005" w14:textId="77777777" w:rsidR="00567A42" w:rsidRDefault="00567A42">
      <w:pPr>
        <w:spacing w:after="0"/>
        <w:jc w:val="right"/>
        <w:rPr>
          <w:rFonts w:ascii="Times New Roman" w:eastAsia="Times New Roman" w:hAnsi="Times New Roman" w:cs="Times New Roman"/>
        </w:rPr>
      </w:pPr>
    </w:p>
    <w:p w14:paraId="00000006" w14:textId="77777777" w:rsidR="00567A42" w:rsidRDefault="00567A42">
      <w:pPr>
        <w:spacing w:after="0"/>
        <w:jc w:val="right"/>
        <w:rPr>
          <w:rFonts w:ascii="Times New Roman" w:eastAsia="Times New Roman" w:hAnsi="Times New Roman" w:cs="Times New Roman"/>
        </w:rPr>
      </w:pPr>
    </w:p>
    <w:p w14:paraId="00000007" w14:textId="77777777" w:rsidR="00567A42" w:rsidRDefault="005A17E8">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 RAKSTISKAS IZSOLES NOLIKUMS</w:t>
      </w:r>
    </w:p>
    <w:p w14:paraId="00000008" w14:textId="7C0B01E8" w:rsidR="00567A42" w:rsidRDefault="005A17E8">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Nedzīvojamās telpas Nr.</w:t>
      </w:r>
      <w:r w:rsidR="00607308">
        <w:rPr>
          <w:rFonts w:ascii="Times New Roman" w:eastAsia="Times New Roman" w:hAnsi="Times New Roman" w:cs="Times New Roman"/>
        </w:rPr>
        <w:t>3</w:t>
      </w:r>
      <w:r>
        <w:rPr>
          <w:rFonts w:ascii="Times New Roman" w:eastAsia="Times New Roman" w:hAnsi="Times New Roman" w:cs="Times New Roman"/>
        </w:rPr>
        <w:t>4</w:t>
      </w:r>
      <w:r w:rsidR="00607308">
        <w:rPr>
          <w:rFonts w:ascii="Times New Roman" w:eastAsia="Times New Roman" w:hAnsi="Times New Roman" w:cs="Times New Roman"/>
        </w:rPr>
        <w:t xml:space="preserve"> un Nr.44</w:t>
      </w:r>
      <w:r>
        <w:rPr>
          <w:rFonts w:ascii="Times New Roman" w:eastAsia="Times New Roman" w:hAnsi="Times New Roman" w:cs="Times New Roman"/>
        </w:rPr>
        <w:t xml:space="preserve"> noma, kas atrodas </w:t>
      </w:r>
      <w:proofErr w:type="spellStart"/>
      <w:r w:rsidR="00607308">
        <w:rPr>
          <w:rFonts w:ascii="Times New Roman" w:eastAsia="Times New Roman" w:hAnsi="Times New Roman" w:cs="Times New Roman"/>
        </w:rPr>
        <w:t>Augšielā</w:t>
      </w:r>
      <w:proofErr w:type="spellEnd"/>
      <w:r w:rsidR="00607308">
        <w:rPr>
          <w:rFonts w:ascii="Times New Roman" w:eastAsia="Times New Roman" w:hAnsi="Times New Roman" w:cs="Times New Roman"/>
        </w:rPr>
        <w:t xml:space="preserve"> </w:t>
      </w:r>
      <w:r>
        <w:rPr>
          <w:rFonts w:ascii="Times New Roman" w:eastAsia="Times New Roman" w:hAnsi="Times New Roman" w:cs="Times New Roman"/>
        </w:rPr>
        <w:t>1, Rīgā</w:t>
      </w:r>
    </w:p>
    <w:p w14:paraId="00000009" w14:textId="5F6B3894" w:rsidR="00567A42" w:rsidRDefault="005A17E8">
      <w:pPr>
        <w:spacing w:after="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ar kopējo platību </w:t>
      </w:r>
      <w:r w:rsidR="00607308">
        <w:rPr>
          <w:rFonts w:ascii="Times New Roman" w:eastAsia="Times New Roman" w:hAnsi="Times New Roman" w:cs="Times New Roman"/>
          <w:sz w:val="23"/>
          <w:szCs w:val="23"/>
        </w:rPr>
        <w:t>99,4</w:t>
      </w:r>
      <w:r>
        <w:rPr>
          <w:rFonts w:ascii="Times New Roman" w:eastAsia="Times New Roman" w:hAnsi="Times New Roman" w:cs="Times New Roman"/>
          <w:sz w:val="23"/>
          <w:szCs w:val="23"/>
        </w:rPr>
        <w:t xml:space="preserve"> m</w:t>
      </w:r>
      <w:r>
        <w:rPr>
          <w:rFonts w:ascii="Times New Roman" w:eastAsia="Times New Roman" w:hAnsi="Times New Roman" w:cs="Times New Roman"/>
          <w:sz w:val="23"/>
          <w:szCs w:val="23"/>
          <w:vertAlign w:val="superscript"/>
        </w:rPr>
        <w:t>2</w:t>
      </w:r>
    </w:p>
    <w:p w14:paraId="0000000A" w14:textId="3A1F556F" w:rsidR="00567A42" w:rsidRDefault="005A17E8">
      <w:pPr>
        <w:spacing w:after="0"/>
        <w:jc w:val="center"/>
        <w:rPr>
          <w:rFonts w:ascii="Times New Roman" w:eastAsia="Times New Roman" w:hAnsi="Times New Roman" w:cs="Times New Roman"/>
          <w:shd w:val="clear" w:color="auto" w:fill="EFEFEF"/>
        </w:rPr>
      </w:pPr>
      <w:r>
        <w:rPr>
          <w:rFonts w:ascii="Times New Roman" w:eastAsia="Times New Roman" w:hAnsi="Times New Roman" w:cs="Times New Roman"/>
        </w:rPr>
        <w:t>Izsoles identifikācijas Nr. 1-16.</w:t>
      </w:r>
      <w:r>
        <w:rPr>
          <w:rFonts w:ascii="Times New Roman" w:eastAsia="Times New Roman" w:hAnsi="Times New Roman" w:cs="Times New Roman"/>
          <w:shd w:val="clear" w:color="auto" w:fill="EFEFEF"/>
        </w:rPr>
        <w:t>2/1</w:t>
      </w:r>
      <w:r w:rsidR="00B7052E">
        <w:rPr>
          <w:rFonts w:ascii="Times New Roman" w:eastAsia="Times New Roman" w:hAnsi="Times New Roman" w:cs="Times New Roman"/>
          <w:shd w:val="clear" w:color="auto" w:fill="EFEFEF"/>
        </w:rPr>
        <w:t>2</w:t>
      </w:r>
    </w:p>
    <w:p w14:paraId="0000000B" w14:textId="77777777" w:rsidR="00567A42" w:rsidRDefault="00567A42">
      <w:pPr>
        <w:spacing w:after="0"/>
        <w:jc w:val="center"/>
        <w:rPr>
          <w:rFonts w:ascii="Times New Roman" w:eastAsia="Times New Roman" w:hAnsi="Times New Roman" w:cs="Times New Roman"/>
        </w:rPr>
      </w:pPr>
    </w:p>
    <w:p w14:paraId="0000000C" w14:textId="77777777" w:rsidR="00567A42" w:rsidRDefault="005A17E8">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0000000D"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bookmarkStart w:id="0" w:name="_heading=h.3znysh7" w:colFirst="0" w:colLast="0"/>
      <w:bookmarkEnd w:id="0"/>
      <w:r>
        <w:rPr>
          <w:rFonts w:ascii="Times New Roman" w:eastAsia="Times New Roman" w:hAnsi="Times New Roman" w:cs="Times New Roman"/>
          <w:b/>
          <w:color w:val="000000"/>
        </w:rPr>
        <w:t>Iznomātājs: S</w:t>
      </w:r>
      <w:r>
        <w:rPr>
          <w:rFonts w:ascii="Times New Roman" w:eastAsia="Times New Roman" w:hAnsi="Times New Roman" w:cs="Times New Roman"/>
          <w:color w:val="000000"/>
        </w:rPr>
        <w:t xml:space="preserve">abiedrība ar ierobežotu atbildību “Latvijas Nacionālais sporta centrs” (turpmāk – Sabiedrība), reģistrācijas Nr.50003140671, juridiskā adrese: </w:t>
      </w:r>
      <w:proofErr w:type="spellStart"/>
      <w:r>
        <w:rPr>
          <w:rFonts w:ascii="Times New Roman" w:eastAsia="Times New Roman" w:hAnsi="Times New Roman" w:cs="Times New Roman"/>
          <w:color w:val="000000"/>
        </w:rPr>
        <w:t>Augšiela</w:t>
      </w:r>
      <w:proofErr w:type="spellEnd"/>
      <w:r>
        <w:rPr>
          <w:rFonts w:ascii="Times New Roman" w:eastAsia="Times New Roman" w:hAnsi="Times New Roman" w:cs="Times New Roman"/>
          <w:color w:val="000000"/>
        </w:rPr>
        <w:t xml:space="preserve"> 1, Rīga, LV-1009.</w:t>
      </w:r>
    </w:p>
    <w:p w14:paraId="0000000E"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Izsoli organizē:</w:t>
      </w:r>
      <w:r>
        <w:rPr>
          <w:rFonts w:ascii="Times New Roman" w:eastAsia="Times New Roman" w:hAnsi="Times New Roman" w:cs="Times New Roman"/>
          <w:color w:val="000000"/>
        </w:rPr>
        <w:t xml:space="preserve"> Sabiedrības Nekustamā īpašuma un inventāra iznomāšanas komisija (turpmāk – Komisija), kas izveidota saskaņā ar Sabiedrības valdes 2022.gada 06.oktobra rīkojumu Nr.1-3/24.</w:t>
      </w:r>
    </w:p>
    <w:p w14:paraId="0000000F"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tiesību rakstveida izsoles nolikums </w:t>
      </w:r>
      <w:r>
        <w:rPr>
          <w:rFonts w:ascii="Times New Roman" w:eastAsia="Times New Roman" w:hAnsi="Times New Roman" w:cs="Times New Roman"/>
        </w:rPr>
        <w:t>(turpmāk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00000010"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Pr>
          <w:rFonts w:ascii="Times New Roman" w:eastAsia="Times New Roman" w:hAnsi="Times New Roman" w:cs="Times New Roman"/>
          <w:color w:val="000000"/>
        </w:rPr>
        <w:t>pirmā izsole, rakstiska izsole ar augšupejošu soli.</w:t>
      </w:r>
    </w:p>
    <w:p w14:paraId="00000011" w14:textId="3E684902"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Izsoles identifikācijas Nr.: 1</w:t>
      </w:r>
      <w:r>
        <w:rPr>
          <w:rFonts w:ascii="Times New Roman" w:eastAsia="Times New Roman" w:hAnsi="Times New Roman" w:cs="Times New Roman"/>
          <w:b/>
          <w:color w:val="000000"/>
          <w:shd w:val="clear" w:color="auto" w:fill="EFEFEF"/>
        </w:rPr>
        <w:t>-16.2/</w:t>
      </w:r>
      <w:r>
        <w:rPr>
          <w:rFonts w:ascii="Times New Roman" w:eastAsia="Times New Roman" w:hAnsi="Times New Roman" w:cs="Times New Roman"/>
          <w:b/>
          <w:shd w:val="clear" w:color="auto" w:fill="EFEFEF"/>
        </w:rPr>
        <w:t>1</w:t>
      </w:r>
      <w:r w:rsidR="00B7052E">
        <w:rPr>
          <w:rFonts w:ascii="Times New Roman" w:eastAsia="Times New Roman" w:hAnsi="Times New Roman" w:cs="Times New Roman"/>
          <w:b/>
          <w:shd w:val="clear" w:color="auto" w:fill="EFEFEF"/>
        </w:rPr>
        <w:t>2</w:t>
      </w:r>
    </w:p>
    <w:p w14:paraId="00000012" w14:textId="1A1E4C33" w:rsidR="00567A42" w:rsidRDefault="005A17E8">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color w:val="000000"/>
        </w:rPr>
        <w:t xml:space="preserve">Kontaktpersona: </w:t>
      </w:r>
      <w:r w:rsidR="00FD43CB">
        <w:rPr>
          <w:rFonts w:ascii="Times New Roman" w:eastAsia="Times New Roman" w:hAnsi="Times New Roman" w:cs="Times New Roman"/>
        </w:rPr>
        <w:t>Ingars Ivanovs</w:t>
      </w:r>
      <w:r>
        <w:rPr>
          <w:rFonts w:ascii="Times New Roman" w:eastAsia="Times New Roman" w:hAnsi="Times New Roman" w:cs="Times New Roman"/>
          <w:color w:val="000000"/>
        </w:rPr>
        <w:t xml:space="preserve">, tel.nr. </w:t>
      </w:r>
      <w:r w:rsidR="00FD43CB">
        <w:rPr>
          <w:rFonts w:ascii="Times New Roman" w:eastAsia="Times New Roman" w:hAnsi="Times New Roman" w:cs="Times New Roman"/>
          <w:color w:val="000000"/>
        </w:rPr>
        <w:t>26601061</w:t>
      </w:r>
      <w:r>
        <w:rPr>
          <w:rFonts w:ascii="Times New Roman" w:eastAsia="Times New Roman" w:hAnsi="Times New Roman" w:cs="Times New Roman"/>
          <w:color w:val="000000"/>
        </w:rPr>
        <w:t xml:space="preserve">, e-pasts: </w:t>
      </w:r>
      <w:r w:rsidR="00FD43CB">
        <w:rPr>
          <w:rFonts w:ascii="Times New Roman" w:eastAsia="Times New Roman" w:hAnsi="Times New Roman" w:cs="Times New Roman"/>
          <w:color w:val="000000"/>
        </w:rPr>
        <w:t>ingars.ivanovs</w:t>
      </w:r>
      <w:r w:rsidR="00C416C8">
        <w:rPr>
          <w:rFonts w:ascii="Times New Roman" w:eastAsia="Times New Roman" w:hAnsi="Times New Roman" w:cs="Times New Roman"/>
          <w:color w:val="000000"/>
        </w:rPr>
        <w:t>@lnsc</w:t>
      </w:r>
      <w:r>
        <w:rPr>
          <w:rFonts w:ascii="Times New Roman" w:eastAsia="Times New Roman" w:hAnsi="Times New Roman" w:cs="Times New Roman"/>
          <w:color w:val="000000"/>
        </w:rPr>
        <w:t>.l</w:t>
      </w:r>
      <w:r>
        <w:rPr>
          <w:rFonts w:ascii="Times New Roman" w:eastAsia="Times New Roman" w:hAnsi="Times New Roman" w:cs="Times New Roman"/>
        </w:rPr>
        <w:t>v</w:t>
      </w:r>
    </w:p>
    <w:p w14:paraId="00000013" w14:textId="77777777" w:rsidR="00567A42" w:rsidRDefault="005A17E8">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4"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00000015" w14:textId="7E8BA5AB" w:rsidR="00567A42" w:rsidRDefault="005A17E8">
      <w:pPr>
        <w:numPr>
          <w:ilvl w:val="1"/>
          <w:numId w:val="4"/>
        </w:numPr>
        <w:pBdr>
          <w:top w:val="nil"/>
          <w:left w:val="nil"/>
          <w:bottom w:val="nil"/>
          <w:right w:val="nil"/>
          <w:between w:val="nil"/>
        </w:pBdr>
        <w:shd w:val="clear" w:color="auto" w:fill="FFFFFF"/>
        <w:spacing w:after="0"/>
        <w:ind w:left="426" w:hanging="426"/>
        <w:jc w:val="both"/>
        <w:rPr>
          <w:rFonts w:ascii="Times" w:eastAsia="Times" w:hAnsi="Times" w:cs="Times"/>
          <w:b/>
        </w:rPr>
      </w:pPr>
      <w:r>
        <w:rPr>
          <w:rFonts w:ascii="Times New Roman" w:eastAsia="Times New Roman" w:hAnsi="Times New Roman" w:cs="Times New Roman"/>
          <w:b/>
          <w:color w:val="000000"/>
        </w:rPr>
        <w:t xml:space="preserve">Izsoles objekts: </w:t>
      </w:r>
      <w:r>
        <w:rPr>
          <w:rFonts w:ascii="Times New Roman" w:eastAsia="Times New Roman" w:hAnsi="Times New Roman" w:cs="Times New Roman"/>
          <w:color w:val="000000"/>
        </w:rPr>
        <w:t>nomas tiesības uz nedzīvojamo telpu Nr.</w:t>
      </w:r>
      <w:r w:rsidR="00C416C8">
        <w:rPr>
          <w:rFonts w:ascii="Times New Roman" w:eastAsia="Times New Roman" w:hAnsi="Times New Roman" w:cs="Times New Roman"/>
          <w:color w:val="000000"/>
        </w:rPr>
        <w:t>34 un Nr.44</w:t>
      </w:r>
      <w:r>
        <w:rPr>
          <w:rFonts w:ascii="Times New Roman" w:eastAsia="Times New Roman" w:hAnsi="Times New Roman" w:cs="Times New Roman"/>
          <w:color w:val="000000"/>
        </w:rPr>
        <w:t xml:space="preserve"> ar kopējo platību </w:t>
      </w:r>
      <w:r w:rsidR="00C416C8">
        <w:rPr>
          <w:rFonts w:ascii="Times New Roman" w:eastAsia="Times New Roman" w:hAnsi="Times New Roman" w:cs="Times New Roman"/>
          <w:color w:val="000000"/>
        </w:rPr>
        <w:t>99,4</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m2  </w:t>
      </w:r>
      <w:proofErr w:type="spellStart"/>
      <w:r w:rsidR="00C416C8">
        <w:rPr>
          <w:rFonts w:ascii="Times New Roman" w:eastAsia="Times New Roman" w:hAnsi="Times New Roman" w:cs="Times New Roman"/>
          <w:color w:val="000000"/>
        </w:rPr>
        <w:t>Augšielā</w:t>
      </w:r>
      <w:proofErr w:type="spellEnd"/>
      <w:r w:rsidR="00C416C8">
        <w:rPr>
          <w:rFonts w:ascii="Times New Roman" w:eastAsia="Times New Roman" w:hAnsi="Times New Roman" w:cs="Times New Roman"/>
          <w:color w:val="000000"/>
        </w:rPr>
        <w:t xml:space="preserve"> 1</w:t>
      </w:r>
      <w:r>
        <w:rPr>
          <w:rFonts w:ascii="Times New Roman" w:eastAsia="Times New Roman" w:hAnsi="Times New Roman" w:cs="Times New Roman"/>
          <w:color w:val="000000"/>
        </w:rPr>
        <w:t xml:space="preserve">, Rīgā </w:t>
      </w:r>
      <w:r>
        <w:rPr>
          <w:rFonts w:ascii="Times New Roman" w:eastAsia="Times New Roman" w:hAnsi="Times New Roman" w:cs="Times New Roman"/>
        </w:rPr>
        <w:t xml:space="preserve">(turpmāk – </w:t>
      </w:r>
      <w:r w:rsidR="001E4BD3">
        <w:rPr>
          <w:rFonts w:ascii="Times New Roman" w:eastAsia="Times New Roman" w:hAnsi="Times New Roman" w:cs="Times New Roman"/>
        </w:rPr>
        <w:t>Nomas objekts</w:t>
      </w:r>
      <w:r>
        <w:rPr>
          <w:rFonts w:ascii="Times New Roman" w:eastAsia="Times New Roman" w:hAnsi="Times New Roman" w:cs="Times New Roman"/>
        </w:rPr>
        <w:t>)</w:t>
      </w:r>
      <w:r>
        <w:rPr>
          <w:rFonts w:ascii="Times New Roman" w:eastAsia="Times New Roman" w:hAnsi="Times New Roman" w:cs="Times New Roman"/>
          <w:color w:val="000000"/>
        </w:rPr>
        <w:t>.</w:t>
      </w:r>
      <w:r>
        <w:rPr>
          <w:rFonts w:ascii="Times New Roman" w:eastAsia="Times New Roman" w:hAnsi="Times New Roman" w:cs="Times New Roman"/>
        </w:rPr>
        <w:t xml:space="preserve"> Zemes gabala platība proporcionāli Telpu platībai.</w:t>
      </w:r>
    </w:p>
    <w:p w14:paraId="00000016" w14:textId="0A9742D5" w:rsidR="00567A42" w:rsidRDefault="005A17E8">
      <w:pPr>
        <w:numPr>
          <w:ilvl w:val="1"/>
          <w:numId w:val="4"/>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b/>
          <w:color w:val="000000"/>
        </w:rPr>
        <w:t>Telpu lietošanas mērķis:</w:t>
      </w:r>
      <w:r>
        <w:rPr>
          <w:rFonts w:ascii="Times New Roman" w:eastAsia="Times New Roman" w:hAnsi="Times New Roman" w:cs="Times New Roman"/>
          <w:b/>
        </w:rPr>
        <w:t xml:space="preserve"> </w:t>
      </w:r>
      <w:r>
        <w:rPr>
          <w:rFonts w:ascii="Times New Roman" w:eastAsia="Times New Roman" w:hAnsi="Times New Roman" w:cs="Times New Roman"/>
        </w:rPr>
        <w:t>Biroja telpa</w:t>
      </w:r>
      <w:r w:rsidR="00FD43CB">
        <w:rPr>
          <w:rFonts w:ascii="Times New Roman" w:eastAsia="Times New Roman" w:hAnsi="Times New Roman" w:cs="Times New Roman"/>
        </w:rPr>
        <w:t xml:space="preserve">s, sporta nodarbību telpas. </w:t>
      </w:r>
    </w:p>
    <w:p w14:paraId="00000017" w14:textId="1F75F242"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rPr>
        <w:t>Telpas i</w:t>
      </w:r>
      <w:r>
        <w:rPr>
          <w:rFonts w:ascii="Times New Roman" w:eastAsia="Times New Roman" w:hAnsi="Times New Roman" w:cs="Times New Roman"/>
          <w:b/>
          <w:color w:val="000000"/>
        </w:rPr>
        <w:t>zsoles sākumcena: EUR</w:t>
      </w:r>
      <w:r>
        <w:rPr>
          <w:rFonts w:ascii="Times New Roman" w:eastAsia="Times New Roman" w:hAnsi="Times New Roman" w:cs="Times New Roman"/>
          <w:b/>
        </w:rPr>
        <w:t xml:space="preserve"> </w:t>
      </w:r>
      <w:r w:rsidR="008F1774">
        <w:rPr>
          <w:rFonts w:ascii="Times New Roman" w:eastAsia="Times New Roman" w:hAnsi="Times New Roman" w:cs="Times New Roman"/>
          <w:b/>
        </w:rPr>
        <w:t>596,40</w:t>
      </w:r>
      <w:r>
        <w:rPr>
          <w:rFonts w:ascii="Times New Roman" w:eastAsia="Times New Roman" w:hAnsi="Times New Roman" w:cs="Times New Roman"/>
          <w:b/>
          <w:color w:val="000000"/>
        </w:rPr>
        <w:t xml:space="preserve"> </w:t>
      </w:r>
      <w:r w:rsidRPr="008F1774">
        <w:rPr>
          <w:rFonts w:ascii="Times New Roman" w:eastAsia="Times New Roman" w:hAnsi="Times New Roman" w:cs="Times New Roman"/>
          <w:color w:val="000000"/>
        </w:rPr>
        <w:t>(</w:t>
      </w:r>
      <w:r w:rsidR="008F1774" w:rsidRPr="008F1774">
        <w:rPr>
          <w:rFonts w:ascii="Times New Roman" w:eastAsia="Times New Roman" w:hAnsi="Times New Roman" w:cs="Times New Roman"/>
          <w:color w:val="000000"/>
        </w:rPr>
        <w:t>piecsimt deviņdesmit seši</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 xml:space="preserve">eiro un </w:t>
      </w:r>
      <w:r w:rsidRPr="008F1774">
        <w:rPr>
          <w:rFonts w:ascii="Times New Roman" w:eastAsia="Times New Roman" w:hAnsi="Times New Roman" w:cs="Times New Roman"/>
        </w:rPr>
        <w:t>40</w:t>
      </w:r>
      <w:r w:rsidRPr="008F1774">
        <w:rPr>
          <w:rFonts w:ascii="Times New Roman" w:eastAsia="Times New Roman" w:hAnsi="Times New Roman" w:cs="Times New Roman"/>
          <w:color w:val="000000"/>
        </w:rPr>
        <w:t xml:space="preserve"> centi)</w:t>
      </w:r>
      <w:r>
        <w:rPr>
          <w:rFonts w:ascii="Times New Roman" w:eastAsia="Times New Roman" w:hAnsi="Times New Roman" w:cs="Times New Roman"/>
          <w:color w:val="000000"/>
        </w:rPr>
        <w:t xml:space="preserve"> bez pievienotās vērtības nodokļa (turpmāk – PVN) </w:t>
      </w:r>
      <w:r>
        <w:rPr>
          <w:rFonts w:ascii="Times New Roman" w:eastAsia="Times New Roman" w:hAnsi="Times New Roman" w:cs="Times New Roman"/>
          <w:b/>
          <w:color w:val="000000"/>
        </w:rPr>
        <w:t xml:space="preserve">mēnesī. </w:t>
      </w:r>
      <w:r>
        <w:rPr>
          <w:rFonts w:ascii="Times New Roman" w:eastAsia="Times New Roman" w:hAnsi="Times New Roman" w:cs="Times New Roman"/>
          <w:color w:val="000000"/>
        </w:rPr>
        <w:t>PVN tiek aprēķināts saskaņā ar Latvijas Republikas normatīvajos aktos noteikto likmi.</w:t>
      </w:r>
    </w:p>
    <w:p w14:paraId="00000018" w14:textId="5FCA5CCB" w:rsidR="00567A42" w:rsidRPr="008F1774"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 </w:t>
      </w:r>
      <w:r w:rsidR="00FD43CB">
        <w:rPr>
          <w:rFonts w:ascii="Times New Roman" w:eastAsia="Times New Roman" w:hAnsi="Times New Roman" w:cs="Times New Roman"/>
        </w:rPr>
        <w:t>3</w:t>
      </w:r>
      <w:r>
        <w:rPr>
          <w:rFonts w:ascii="Times New Roman" w:eastAsia="Times New Roman" w:hAnsi="Times New Roman" w:cs="Times New Roman"/>
        </w:rPr>
        <w:t>0</w:t>
      </w:r>
      <w:r>
        <w:rPr>
          <w:rFonts w:ascii="Times New Roman" w:eastAsia="Times New Roman" w:hAnsi="Times New Roman" w:cs="Times New Roman"/>
          <w:color w:val="000000"/>
        </w:rPr>
        <w:t>,00  (</w:t>
      </w:r>
      <w:r w:rsidR="00FD43CB">
        <w:rPr>
          <w:rFonts w:ascii="Times New Roman" w:eastAsia="Times New Roman" w:hAnsi="Times New Roman" w:cs="Times New Roman"/>
          <w:color w:val="000000"/>
        </w:rPr>
        <w:t>trīs</w:t>
      </w:r>
      <w:r>
        <w:rPr>
          <w:rFonts w:ascii="Times New Roman" w:eastAsia="Times New Roman" w:hAnsi="Times New Roman" w:cs="Times New Roman"/>
        </w:rPr>
        <w:t>desmit</w:t>
      </w:r>
      <w:r>
        <w:rPr>
          <w:rFonts w:ascii="Times New Roman" w:eastAsia="Times New Roman" w:hAnsi="Times New Roman" w:cs="Times New Roman"/>
          <w:color w:val="000000"/>
        </w:rPr>
        <w:t xml:space="preserve"> eiro un </w:t>
      </w:r>
      <w:r>
        <w:rPr>
          <w:rFonts w:ascii="Times New Roman" w:eastAsia="Times New Roman" w:hAnsi="Times New Roman" w:cs="Times New Roman"/>
        </w:rPr>
        <w:t>0</w:t>
      </w:r>
      <w:r>
        <w:rPr>
          <w:rFonts w:ascii="Times New Roman" w:eastAsia="Times New Roman" w:hAnsi="Times New Roman" w:cs="Times New Roman"/>
          <w:color w:val="000000"/>
        </w:rPr>
        <w:t xml:space="preserve">0 centi) par </w:t>
      </w:r>
      <w:r>
        <w:rPr>
          <w:rFonts w:ascii="Times New Roman" w:eastAsia="Times New Roman" w:hAnsi="Times New Roman" w:cs="Times New Roman"/>
        </w:rPr>
        <w:t>telpu nomu</w:t>
      </w:r>
      <w:r>
        <w:rPr>
          <w:rFonts w:ascii="Times New Roman" w:eastAsia="Times New Roman" w:hAnsi="Times New Roman" w:cs="Times New Roman"/>
          <w:color w:val="000000"/>
        </w:rPr>
        <w:t xml:space="preserve"> mēnesī.</w:t>
      </w:r>
    </w:p>
    <w:p w14:paraId="24A2B28D" w14:textId="300AC5A9" w:rsidR="008F1774" w:rsidRPr="00FD43CB" w:rsidRDefault="008F177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sidRPr="00FD43CB">
        <w:rPr>
          <w:rFonts w:ascii="Times New Roman" w:eastAsia="Times New Roman" w:hAnsi="Times New Roman" w:cs="Times New Roman"/>
          <w:b/>
          <w:color w:val="000000"/>
        </w:rPr>
        <w:t>Nomas periods sākās:</w:t>
      </w:r>
      <w:r w:rsidRPr="00FD43CB">
        <w:rPr>
          <w:rFonts w:ascii="Times New Roman" w:eastAsia="Times New Roman" w:hAnsi="Times New Roman" w:cs="Times New Roman"/>
          <w:i/>
          <w:color w:val="000000"/>
        </w:rPr>
        <w:t xml:space="preserve"> </w:t>
      </w:r>
      <w:r w:rsidR="00FD43CB" w:rsidRPr="00FD43CB">
        <w:rPr>
          <w:rFonts w:ascii="Times New Roman" w:eastAsia="Times New Roman" w:hAnsi="Times New Roman" w:cs="Times New Roman"/>
          <w:i/>
          <w:color w:val="000000"/>
        </w:rPr>
        <w:t xml:space="preserve">ne ātrāk kā </w:t>
      </w:r>
      <w:r w:rsidRPr="00FD43CB">
        <w:rPr>
          <w:rFonts w:ascii="Times New Roman" w:eastAsia="Times New Roman" w:hAnsi="Times New Roman" w:cs="Times New Roman"/>
          <w:i/>
          <w:color w:val="000000"/>
        </w:rPr>
        <w:t>ar 2023. gada 1. novembri</w:t>
      </w:r>
      <w:r w:rsidR="00FD43CB" w:rsidRPr="00FD43CB">
        <w:rPr>
          <w:rFonts w:ascii="Times New Roman" w:eastAsia="Times New Roman" w:hAnsi="Times New Roman" w:cs="Times New Roman"/>
          <w:i/>
          <w:color w:val="000000"/>
        </w:rPr>
        <w:t>.</w:t>
      </w:r>
    </w:p>
    <w:p w14:paraId="00000019" w14:textId="790875C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Telpu nomas termiņš</w:t>
      </w:r>
      <w:r w:rsidRPr="008F1774">
        <w:rPr>
          <w:rFonts w:ascii="Times New Roman" w:eastAsia="Times New Roman" w:hAnsi="Times New Roman" w:cs="Times New Roman"/>
          <w:b/>
          <w:color w:val="000000"/>
        </w:rPr>
        <w:t>:</w:t>
      </w:r>
      <w:r w:rsidRPr="008F1774">
        <w:rPr>
          <w:rFonts w:ascii="Times New Roman" w:eastAsia="Times New Roman" w:hAnsi="Times New Roman" w:cs="Times New Roman"/>
          <w:color w:val="000000"/>
        </w:rPr>
        <w:t xml:space="preserve"> </w:t>
      </w:r>
      <w:r w:rsidR="008F1774">
        <w:rPr>
          <w:rFonts w:ascii="Times New Roman" w:eastAsia="Times New Roman" w:hAnsi="Times New Roman" w:cs="Times New Roman"/>
        </w:rPr>
        <w:t>3</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w:t>
      </w:r>
      <w:r w:rsidR="008F1774">
        <w:rPr>
          <w:rFonts w:ascii="Times New Roman" w:eastAsia="Times New Roman" w:hAnsi="Times New Roman" w:cs="Times New Roman"/>
        </w:rPr>
        <w:t>trīs</w:t>
      </w:r>
      <w:r w:rsidRPr="008F177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gad</w:t>
      </w:r>
      <w:r w:rsidR="008F1774">
        <w:rPr>
          <w:rFonts w:ascii="Times New Roman" w:eastAsia="Times New Roman" w:hAnsi="Times New Roman" w:cs="Times New Roman"/>
          <w:color w:val="000000"/>
        </w:rPr>
        <w:t>i</w:t>
      </w:r>
      <w:r>
        <w:rPr>
          <w:rFonts w:ascii="Times New Roman" w:eastAsia="Times New Roman" w:hAnsi="Times New Roman" w:cs="Times New Roman"/>
          <w:color w:val="000000"/>
        </w:rPr>
        <w:t>.</w:t>
      </w:r>
    </w:p>
    <w:p w14:paraId="0000001A" w14:textId="284DC37B"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Pretendentam nepieciešamie ieguldījumi</w:t>
      </w:r>
      <w:r>
        <w:rPr>
          <w:rFonts w:ascii="Times New Roman" w:eastAsia="Times New Roman" w:hAnsi="Times New Roman" w:cs="Times New Roman"/>
          <w:color w:val="000000"/>
        </w:rPr>
        <w:t xml:space="preserve"> jāveic nomniekam pašam, pēc saviem ieskatiem, saskaņā ar jomu regulējošiem Latvijas Republikā spēkā esošajiem normatīvajiem aktiem. </w:t>
      </w:r>
    </w:p>
    <w:p w14:paraId="0000001B"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Papildu Telpu nomas maksai nomnieks maksā apsaimniekošanas maksu, maksu par  komunālajiem un citiem pakalpojumiem (piemēram, sakaru pakalpojumiem), ja Sabiedrība šādus pakalpojumus nodrošina.</w:t>
      </w:r>
    </w:p>
    <w:p w14:paraId="0000001C"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Nomniekam nav tiesību nodot Telpu vai to daļu apakšnomā trešajām personām.</w:t>
      </w:r>
    </w:p>
    <w:p w14:paraId="0000001D" w14:textId="62DA6AA9"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Telpu pretendents var apskatīt tā atrašanās vietā, apskates laiku (darba dienās) iepriekš saskaņojot ar </w:t>
      </w:r>
      <w:r w:rsidR="00C416C8">
        <w:rPr>
          <w:rFonts w:ascii="Times New Roman" w:eastAsia="Times New Roman" w:hAnsi="Times New Roman" w:cs="Times New Roman"/>
        </w:rPr>
        <w:t xml:space="preserve">Kārli </w:t>
      </w:r>
      <w:proofErr w:type="spellStart"/>
      <w:r w:rsidR="00C416C8">
        <w:rPr>
          <w:rFonts w:ascii="Times New Roman" w:eastAsia="Times New Roman" w:hAnsi="Times New Roman" w:cs="Times New Roman"/>
        </w:rPr>
        <w:t>Trankali</w:t>
      </w:r>
      <w:proofErr w:type="spellEnd"/>
      <w:r>
        <w:rPr>
          <w:rFonts w:ascii="Times New Roman" w:eastAsia="Times New Roman" w:hAnsi="Times New Roman" w:cs="Times New Roman"/>
          <w:color w:val="000000"/>
        </w:rPr>
        <w:t>, tel.nr. 2</w:t>
      </w:r>
      <w:r w:rsidR="00C416C8">
        <w:rPr>
          <w:rFonts w:ascii="Times New Roman" w:eastAsia="Times New Roman" w:hAnsi="Times New Roman" w:cs="Times New Roman"/>
        </w:rPr>
        <w:t>0084087</w:t>
      </w:r>
      <w:r>
        <w:rPr>
          <w:rFonts w:ascii="Times New Roman" w:eastAsia="Times New Roman" w:hAnsi="Times New Roman" w:cs="Times New Roman"/>
          <w:color w:val="000000"/>
        </w:rPr>
        <w:t>, e-pasts:</w:t>
      </w:r>
      <w:r>
        <w:rPr>
          <w:rFonts w:ascii="Times New Roman" w:eastAsia="Times New Roman" w:hAnsi="Times New Roman" w:cs="Times New Roman"/>
        </w:rPr>
        <w:t xml:space="preserve"> </w:t>
      </w:r>
      <w:r w:rsidR="00C416C8">
        <w:rPr>
          <w:rFonts w:ascii="Times New Roman" w:eastAsia="Times New Roman" w:hAnsi="Times New Roman" w:cs="Times New Roman"/>
        </w:rPr>
        <w:t>karlis.trankalis</w:t>
      </w:r>
      <w:r>
        <w:rPr>
          <w:rFonts w:ascii="Times New Roman" w:eastAsia="Times New Roman" w:hAnsi="Times New Roman" w:cs="Times New Roman"/>
        </w:rPr>
        <w:t>@lnsc.lv</w:t>
      </w:r>
    </w:p>
    <w:p w14:paraId="0000001E" w14:textId="77777777" w:rsidR="00567A42" w:rsidRDefault="00567A42">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0000001F"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Informācija par izsoles publicēšanu</w:t>
      </w:r>
    </w:p>
    <w:p w14:paraId="00000020" w14:textId="797AB00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2" w:name="_heading=h.1fob9te" w:colFirst="0" w:colLast="0"/>
      <w:bookmarkEnd w:id="2"/>
      <w:r>
        <w:rPr>
          <w:rFonts w:ascii="Times New Roman" w:eastAsia="Times New Roman" w:hAnsi="Times New Roman" w:cs="Times New Roman"/>
          <w:color w:val="000000"/>
        </w:rPr>
        <w:t xml:space="preserve">Sludinājumu par izsoli un nolikumu Sabiedrība publicē savā mājaslapas internetā </w:t>
      </w:r>
      <w:hyperlink r:id="rId8" w:history="1">
        <w:r w:rsidR="00056DFD" w:rsidRPr="00C12125">
          <w:rPr>
            <w:rStyle w:val="Hyperlink"/>
            <w:rFonts w:ascii="Times New Roman" w:eastAsia="Times New Roman" w:hAnsi="Times New Roman" w:cs="Times New Roman"/>
          </w:rPr>
          <w:t>www.daugavasstadions.lv</w:t>
        </w:r>
      </w:hyperlink>
      <w:r>
        <w:rPr>
          <w:rFonts w:ascii="Times New Roman" w:eastAsia="Times New Roman" w:hAnsi="Times New Roman" w:cs="Times New Roman"/>
          <w:color w:val="000000"/>
        </w:rPr>
        <w:t xml:space="preserve"> sadaļas „Telpu un aprīkojuma noma” </w:t>
      </w:r>
      <w:proofErr w:type="spellStart"/>
      <w:r>
        <w:rPr>
          <w:rFonts w:ascii="Times New Roman" w:eastAsia="Times New Roman" w:hAnsi="Times New Roman" w:cs="Times New Roman"/>
          <w:color w:val="000000"/>
        </w:rPr>
        <w:t>apakšsadaļā</w:t>
      </w:r>
      <w:proofErr w:type="spellEnd"/>
      <w:r>
        <w:rPr>
          <w:rFonts w:ascii="Times New Roman" w:eastAsia="Times New Roman" w:hAnsi="Times New Roman" w:cs="Times New Roman"/>
          <w:color w:val="000000"/>
        </w:rPr>
        <w:t xml:space="preserve"> “Iznomāšanai paredzētie nekustamie īpašumi”.</w:t>
      </w:r>
    </w:p>
    <w:p w14:paraId="00000021"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9">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00000022" w14:textId="77777777" w:rsidR="00567A42" w:rsidRDefault="00567A42">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00000023"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Piedāvājuma iesniegšanas kārtība un prasības pretendentiem</w:t>
      </w:r>
    </w:p>
    <w:p w14:paraId="00000024" w14:textId="70FF59DC"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piedāvājumu iesniedz līdz</w:t>
      </w:r>
      <w:r>
        <w:rPr>
          <w:rFonts w:ascii="Times New Roman" w:eastAsia="Times New Roman" w:hAnsi="Times New Roman" w:cs="Times New Roman"/>
        </w:rPr>
        <w:t xml:space="preserve"> </w:t>
      </w:r>
      <w:r w:rsidR="00BA44FD">
        <w:rPr>
          <w:rFonts w:ascii="Times New Roman" w:eastAsia="Times New Roman" w:hAnsi="Times New Roman" w:cs="Times New Roman"/>
        </w:rPr>
        <w:t>31</w:t>
      </w:r>
      <w:r w:rsidRPr="008F1774">
        <w:rPr>
          <w:rFonts w:ascii="Times New Roman" w:eastAsia="Times New Roman" w:hAnsi="Times New Roman" w:cs="Times New Roman"/>
        </w:rPr>
        <w:t>.</w:t>
      </w:r>
      <w:r w:rsidR="00056DFD" w:rsidRPr="008F1774">
        <w:rPr>
          <w:rFonts w:ascii="Times New Roman" w:eastAsia="Times New Roman" w:hAnsi="Times New Roman" w:cs="Times New Roman"/>
        </w:rPr>
        <w:t>10</w:t>
      </w:r>
      <w:r w:rsidRPr="008F1774">
        <w:rPr>
          <w:rFonts w:ascii="Times New Roman" w:eastAsia="Times New Roman" w:hAnsi="Times New Roman" w:cs="Times New Roman"/>
        </w:rPr>
        <w:t>.2023</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sidRPr="008F1774">
        <w:rPr>
          <w:rFonts w:ascii="Times New Roman" w:eastAsia="Times New Roman" w:hAnsi="Times New Roman" w:cs="Times New Roman"/>
          <w:b/>
        </w:rPr>
        <w:t>1:30</w:t>
      </w:r>
      <w:r>
        <w:rPr>
          <w:rFonts w:ascii="Times New Roman" w:eastAsia="Times New Roman" w:hAnsi="Times New Roman" w:cs="Times New Roman"/>
          <w:color w:val="000000"/>
        </w:rPr>
        <w:t xml:space="preserve"> Sabiedrības Administrācijā, </w:t>
      </w:r>
      <w:proofErr w:type="spellStart"/>
      <w:r>
        <w:rPr>
          <w:rFonts w:ascii="Times New Roman" w:eastAsia="Times New Roman" w:hAnsi="Times New Roman" w:cs="Times New Roman"/>
          <w:color w:val="000000"/>
        </w:rPr>
        <w:t>Augšielā</w:t>
      </w:r>
      <w:proofErr w:type="spellEnd"/>
      <w:r>
        <w:rPr>
          <w:rFonts w:ascii="Times New Roman" w:eastAsia="Times New Roman" w:hAnsi="Times New Roman" w:cs="Times New Roman"/>
          <w:color w:val="000000"/>
        </w:rPr>
        <w:t xml:space="preserve"> 1, Rīgā, piedāvājumu iesniedzot personīgi vai nosūtot pa pastu. Pasta sūtījumiem jābūt saņemtiem Sabiedrībā līdz</w:t>
      </w:r>
      <w:r>
        <w:rPr>
          <w:rFonts w:ascii="Times New Roman" w:eastAsia="Times New Roman" w:hAnsi="Times New Roman" w:cs="Times New Roman"/>
        </w:rPr>
        <w:t xml:space="preserve"> </w:t>
      </w:r>
      <w:r w:rsidR="00BA44FD">
        <w:rPr>
          <w:rFonts w:ascii="Times New Roman" w:eastAsia="Times New Roman" w:hAnsi="Times New Roman" w:cs="Times New Roman"/>
        </w:rPr>
        <w:t>31</w:t>
      </w:r>
      <w:r w:rsidR="00056DFD" w:rsidRPr="008F1774">
        <w:rPr>
          <w:rFonts w:ascii="Times New Roman" w:eastAsia="Times New Roman" w:hAnsi="Times New Roman" w:cs="Times New Roman"/>
        </w:rPr>
        <w:t>.10</w:t>
      </w:r>
      <w:r w:rsidRPr="008F1774">
        <w:rPr>
          <w:rFonts w:ascii="Times New Roman" w:eastAsia="Times New Roman" w:hAnsi="Times New Roman" w:cs="Times New Roman"/>
        </w:rPr>
        <w:t>.2023</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sidRPr="008F1774">
        <w:rPr>
          <w:rFonts w:ascii="Times New Roman" w:eastAsia="Times New Roman" w:hAnsi="Times New Roman" w:cs="Times New Roman"/>
          <w:b/>
        </w:rPr>
        <w:t>1:30.</w:t>
      </w:r>
      <w:r>
        <w:rPr>
          <w:rFonts w:ascii="Times New Roman" w:eastAsia="Times New Roman" w:hAnsi="Times New Roman" w:cs="Times New Roman"/>
          <w:color w:val="000000"/>
        </w:rPr>
        <w:t xml:space="preserve"> </w:t>
      </w:r>
    </w:p>
    <w:p w14:paraId="00000025"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00000026" w14:textId="77777777" w:rsidR="00567A42" w:rsidRDefault="005A17E8">
      <w:pPr>
        <w:numPr>
          <w:ilvl w:val="2"/>
          <w:numId w:val="4"/>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fiziska persona – vārdu, uzvārdu, personas kodu, deklarētās dzīvesvietas adresi;</w:t>
      </w:r>
    </w:p>
    <w:p w14:paraId="00000027" w14:textId="77777777" w:rsidR="00567A42" w:rsidRDefault="005A17E8">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juridiska persona – nosaukumu, reģistrācijas numuru, juridisko adresi;</w:t>
      </w:r>
    </w:p>
    <w:p w14:paraId="00000028" w14:textId="77777777" w:rsidR="00567A42" w:rsidRDefault="005A17E8">
      <w:pPr>
        <w:numPr>
          <w:ilvl w:val="2"/>
          <w:numId w:val="4"/>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nomas tiesību pretendenta pārstāvja vārdu, uzvārdu, personas kodu (ja ir), pievienojot pilnvaru (oriģinālu vai apliecinātu kopiju) attiecīgajai personai pārstāvēt pretendenta intereses. Pilnvarā ir </w:t>
      </w:r>
      <w:r>
        <w:rPr>
          <w:rFonts w:ascii="Times New Roman" w:eastAsia="Times New Roman" w:hAnsi="Times New Roman" w:cs="Times New Roman"/>
          <w:color w:val="000000"/>
        </w:rPr>
        <w:lastRenderedPageBreak/>
        <w:t>jābūt  norādītam, ka persona ir pilnvarota piedalīties Telpu nomas tiesību izsolē. Fiziskās personas izsniegtai pilnvarai ir jābūt apliecinātai notariāli;</w:t>
      </w:r>
    </w:p>
    <w:p w14:paraId="00000029" w14:textId="77777777" w:rsidR="00567A42" w:rsidRDefault="005A17E8">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kontakttālruni un elektroniskā pasta adresi;</w:t>
      </w:r>
    </w:p>
    <w:p w14:paraId="0000002A" w14:textId="77777777" w:rsidR="00567A42" w:rsidRDefault="005A17E8">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Izsoles objekta adresi un platību;</w:t>
      </w:r>
    </w:p>
    <w:p w14:paraId="0000002B" w14:textId="77777777" w:rsidR="00567A42" w:rsidRDefault="005A17E8">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0000002C" w14:textId="77777777" w:rsidR="00567A42" w:rsidRDefault="005A17E8">
      <w:pPr>
        <w:numPr>
          <w:ilvl w:val="2"/>
          <w:numId w:val="4"/>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0000002D"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var iesniegt vienu piedāvājuma variantu.</w:t>
      </w:r>
    </w:p>
    <w:p w14:paraId="0000002E"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Piedāvājumam jābūt spēkā vismaz 1 (vienu) mēnesi no piedāvājuma atvēršanas brīža.</w:t>
      </w:r>
    </w:p>
    <w:p w14:paraId="0000002F"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00000030"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00000031"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w:t>
      </w:r>
      <w:proofErr w:type="spellStart"/>
      <w:r>
        <w:rPr>
          <w:rFonts w:ascii="Times New Roman" w:eastAsia="Times New Roman" w:hAnsi="Times New Roman" w:cs="Times New Roman"/>
          <w:color w:val="000000"/>
        </w:rPr>
        <w:t>cauršūtiem</w:t>
      </w:r>
      <w:proofErr w:type="spellEnd"/>
      <w:r>
        <w:rPr>
          <w:rFonts w:ascii="Times New Roman" w:eastAsia="Times New Roman" w:hAnsi="Times New Roman" w:cs="Times New Roman"/>
          <w:color w:val="000000"/>
        </w:rPr>
        <w:t xml:space="preserve">,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00000032" w14:textId="77777777" w:rsidR="00567A42" w:rsidRDefault="005A17E8">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Adresāts:</w:t>
      </w:r>
      <w:r>
        <w:rPr>
          <w:rFonts w:ascii="Times New Roman" w:eastAsia="Times New Roman" w:hAnsi="Times New Roman" w:cs="Times New Roman"/>
          <w:b/>
          <w:color w:val="000000"/>
        </w:rPr>
        <w:t xml:space="preserve"> SIA „ Latvijas Nacionālais sporta centrs”, </w:t>
      </w:r>
      <w:proofErr w:type="spellStart"/>
      <w:r>
        <w:rPr>
          <w:rFonts w:ascii="Times New Roman" w:eastAsia="Times New Roman" w:hAnsi="Times New Roman" w:cs="Times New Roman"/>
          <w:b/>
          <w:color w:val="000000"/>
        </w:rPr>
        <w:t>Augšiela</w:t>
      </w:r>
      <w:proofErr w:type="spellEnd"/>
      <w:r>
        <w:rPr>
          <w:rFonts w:ascii="Times New Roman" w:eastAsia="Times New Roman" w:hAnsi="Times New Roman" w:cs="Times New Roman"/>
          <w:b/>
          <w:color w:val="000000"/>
        </w:rPr>
        <w:t xml:space="preserve"> 1, Rīga, LV-1009;</w:t>
      </w:r>
    </w:p>
    <w:p w14:paraId="00000033" w14:textId="5861DF31" w:rsidR="00567A42" w:rsidRDefault="005A17E8">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„Nedzīvojamās telpas Nr.</w:t>
      </w:r>
      <w:r w:rsidR="00056DFD">
        <w:rPr>
          <w:rFonts w:ascii="Times New Roman" w:eastAsia="Times New Roman" w:hAnsi="Times New Roman" w:cs="Times New Roman"/>
          <w:b/>
          <w:color w:val="000000"/>
        </w:rPr>
        <w:t>34 un Nr.44</w:t>
      </w:r>
      <w:r>
        <w:rPr>
          <w:rFonts w:ascii="Times New Roman" w:eastAsia="Times New Roman" w:hAnsi="Times New Roman" w:cs="Times New Roman"/>
          <w:b/>
          <w:color w:val="000000"/>
        </w:rPr>
        <w:t xml:space="preserve"> noma, kas atrodas </w:t>
      </w:r>
      <w:proofErr w:type="spellStart"/>
      <w:r w:rsidR="00056DFD">
        <w:rPr>
          <w:rFonts w:ascii="Times New Roman" w:eastAsia="Times New Roman" w:hAnsi="Times New Roman" w:cs="Times New Roman"/>
          <w:b/>
          <w:color w:val="000000"/>
        </w:rPr>
        <w:t>Augšielā</w:t>
      </w:r>
      <w:proofErr w:type="spellEnd"/>
      <w:r w:rsidR="00056DFD">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1, Rīgā ar kopējo platību </w:t>
      </w:r>
      <w:r w:rsidR="00056DFD">
        <w:rPr>
          <w:rFonts w:ascii="Times New Roman" w:eastAsia="Times New Roman" w:hAnsi="Times New Roman" w:cs="Times New Roman"/>
          <w:b/>
          <w:color w:val="000000"/>
        </w:rPr>
        <w:t>99,4</w:t>
      </w:r>
      <w:r>
        <w:rPr>
          <w:rFonts w:ascii="Times New Roman" w:eastAsia="Times New Roman" w:hAnsi="Times New Roman" w:cs="Times New Roman"/>
          <w:b/>
          <w:color w:val="000000"/>
        </w:rPr>
        <w:t xml:space="preserve"> m2, izsoles identifikācijas Nr</w:t>
      </w:r>
      <w:r>
        <w:rPr>
          <w:rFonts w:ascii="Times New Roman" w:eastAsia="Times New Roman" w:hAnsi="Times New Roman" w:cs="Times New Roman"/>
          <w:b/>
          <w:color w:val="000000"/>
          <w:shd w:val="clear" w:color="auto" w:fill="EFEFEF"/>
        </w:rPr>
        <w:t>.1-16.2/</w:t>
      </w:r>
      <w:r>
        <w:rPr>
          <w:rFonts w:ascii="Times New Roman" w:eastAsia="Times New Roman" w:hAnsi="Times New Roman" w:cs="Times New Roman"/>
          <w:b/>
          <w:shd w:val="clear" w:color="auto" w:fill="EFEFEF"/>
        </w:rPr>
        <w:t>1</w:t>
      </w:r>
      <w:r w:rsidR="00B7052E">
        <w:rPr>
          <w:rFonts w:ascii="Times New Roman" w:eastAsia="Times New Roman" w:hAnsi="Times New Roman" w:cs="Times New Roman"/>
          <w:b/>
          <w:shd w:val="clear" w:color="auto" w:fill="EFEFEF"/>
        </w:rPr>
        <w:t>2</w:t>
      </w:r>
      <w:r>
        <w:rPr>
          <w:rFonts w:ascii="Times New Roman" w:eastAsia="Times New Roman" w:hAnsi="Times New Roman" w:cs="Times New Roman"/>
          <w:b/>
          <w:color w:val="000000"/>
          <w:shd w:val="clear" w:color="auto" w:fill="EFEFEF"/>
        </w:rPr>
        <w:t>”</w:t>
      </w:r>
    </w:p>
    <w:p w14:paraId="00000034" w14:textId="77777777" w:rsidR="00567A42" w:rsidRDefault="005A17E8">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„Neatvērt pirms piedāvājumu atvēršanas sanāksmes”;</w:t>
      </w:r>
    </w:p>
    <w:p w14:paraId="00000035" w14:textId="77777777" w:rsidR="00567A42" w:rsidRDefault="005A17E8">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Pretendenta nosaukums un juridiskā/deklarētā dzīvesvietas adrese.</w:t>
      </w:r>
    </w:p>
    <w:p w14:paraId="00000036"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00000037"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00000038"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00000039"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0000003A" w14:textId="77777777" w:rsidR="00567A42" w:rsidRDefault="00567A42">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0000003B"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0000003C" w14:textId="608DF32A"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Rakstiska izsole (pretendentu piedāvājumu atvēršana) notiks</w:t>
      </w:r>
      <w:r>
        <w:rPr>
          <w:rFonts w:ascii="Times New Roman" w:eastAsia="Times New Roman" w:hAnsi="Times New Roman" w:cs="Times New Roman"/>
        </w:rPr>
        <w:t xml:space="preserve"> </w:t>
      </w:r>
      <w:r w:rsidR="00BA44FD">
        <w:rPr>
          <w:rFonts w:ascii="Times New Roman" w:eastAsia="Times New Roman" w:hAnsi="Times New Roman" w:cs="Times New Roman"/>
        </w:rPr>
        <w:t>31</w:t>
      </w:r>
      <w:r w:rsidR="00056DFD" w:rsidRPr="008F1774">
        <w:rPr>
          <w:rFonts w:ascii="Times New Roman" w:eastAsia="Times New Roman" w:hAnsi="Times New Roman" w:cs="Times New Roman"/>
        </w:rPr>
        <w:t>.10</w:t>
      </w:r>
      <w:r w:rsidRPr="008F1774">
        <w:rPr>
          <w:rFonts w:ascii="Times New Roman" w:eastAsia="Times New Roman" w:hAnsi="Times New Roman" w:cs="Times New Roman"/>
        </w:rPr>
        <w:t>.2023</w:t>
      </w:r>
      <w:r w:rsidRPr="008F1774">
        <w:rPr>
          <w:rFonts w:ascii="Times New Roman" w:eastAsia="Times New Roman" w:hAnsi="Times New Roman" w:cs="Times New Roman"/>
          <w:b/>
        </w:rPr>
        <w:t>.</w:t>
      </w:r>
      <w:r w:rsidRPr="008F1774">
        <w:rPr>
          <w:rFonts w:ascii="Times New Roman" w:eastAsia="Times New Roman" w:hAnsi="Times New Roman" w:cs="Times New Roman"/>
          <w:b/>
          <w:color w:val="000000"/>
        </w:rPr>
        <w:t xml:space="preserve"> plkst. 1</w:t>
      </w:r>
      <w:r w:rsidRPr="008F1774">
        <w:rPr>
          <w:rFonts w:ascii="Times New Roman" w:eastAsia="Times New Roman" w:hAnsi="Times New Roman" w:cs="Times New Roman"/>
          <w:b/>
        </w:rPr>
        <w:t>1:30</w:t>
      </w:r>
      <w:r w:rsidRPr="008F1774">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Augšielā</w:t>
      </w:r>
      <w:proofErr w:type="spellEnd"/>
      <w:r>
        <w:rPr>
          <w:rFonts w:ascii="Times New Roman" w:eastAsia="Times New Roman" w:hAnsi="Times New Roman" w:cs="Times New Roman"/>
          <w:color w:val="000000"/>
        </w:rPr>
        <w:t xml:space="preserve"> 1, Rīgā, Sabiedrības Administrācijas telpās.</w:t>
      </w:r>
    </w:p>
    <w:p w14:paraId="0000003D"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0000003E"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0000003F"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Atklājot piedāvājumu atvēršanu, Komisijas priekšsēdētājs nosauc izsoles objekta adresi un sastāvu, paziņo izsoles sākumcenu un informē par izsoles kārtību.</w:t>
      </w:r>
    </w:p>
    <w:p w14:paraId="00000040"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00000041"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Pretendentu piedāvājumu atbilstības pārbaudi Nolikuma prasībām Komisija veic slēgtā sēdes daļā.  Par izsoles rezultātiem visi pretendenti tiek informēti </w:t>
      </w:r>
      <w:proofErr w:type="spellStart"/>
      <w:r>
        <w:rPr>
          <w:rFonts w:ascii="Times New Roman" w:eastAsia="Times New Roman" w:hAnsi="Times New Roman" w:cs="Times New Roman"/>
          <w:color w:val="000000"/>
        </w:rPr>
        <w:t>rakstveidā</w:t>
      </w:r>
      <w:proofErr w:type="spellEnd"/>
      <w:r>
        <w:rPr>
          <w:rFonts w:ascii="Times New Roman" w:eastAsia="Times New Roman" w:hAnsi="Times New Roman" w:cs="Times New Roman"/>
          <w:color w:val="000000"/>
        </w:rPr>
        <w:t xml:space="preserve"> 3 (trīs) darba dienu laikā pēc lēmuma par izsoles uzvarētāju pieņemšanas.</w:t>
      </w:r>
    </w:p>
    <w:p w14:paraId="00000042" w14:textId="77777777" w:rsidR="00567A42" w:rsidRDefault="005A17E8">
      <w:pPr>
        <w:numPr>
          <w:ilvl w:val="1"/>
          <w:numId w:val="4"/>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ir tiesīga pieņemt lēmumu par nomas tiesību pretendenta izslēgšanu no dalības rakstiskā izsolē un nomas pieteikumu tālāk neizskata, ja:</w:t>
      </w:r>
    </w:p>
    <w:p w14:paraId="00000043"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piedāvājums nav noformēts atbilstoši Nolikuma 4.2.punktam vai piedāvājumā iztrūkst pieprasītā informācija;</w:t>
      </w:r>
    </w:p>
    <w:p w14:paraId="00000044"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piedāvātais nomas maksas apmērs ir mazāks par Nolikuma 2.3.punktā noteikto izsoles sākumcenu;</w:t>
      </w:r>
    </w:p>
    <w:p w14:paraId="00000045"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ir iesniedzis nepatiesu informāciju;</w:t>
      </w:r>
    </w:p>
    <w:p w14:paraId="00000046"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pieteikumu ir parakstījusi personas bez pretendenta pārstāvības tiesībām;</w:t>
      </w:r>
    </w:p>
    <w:p w14:paraId="00000047"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lastRenderedPageBreak/>
        <w:t>ja pret pretendentu ir ierosināta maksātnespēja, pretendents atrodas bankrota, likvidācijas stadijā, pretendenta saimnieciskā darbība ir apturēta vai izbeigta;</w:t>
      </w:r>
    </w:p>
    <w:p w14:paraId="00000048" w14:textId="77777777" w:rsidR="00567A42" w:rsidRDefault="005A17E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pretendentam ir Valsts ieņēmumu dienesta administrēto nodokļu (nodevu) parādi un to summa pārsniedz EUR 150,00 (viens simts piecdesmit </w:t>
      </w:r>
      <w:proofErr w:type="spellStart"/>
      <w:r>
        <w:rPr>
          <w:rFonts w:ascii="Times New Roman" w:eastAsia="Times New Roman" w:hAnsi="Times New Roman" w:cs="Times New Roman"/>
          <w:color w:val="000000"/>
        </w:rPr>
        <w:t>euro</w:t>
      </w:r>
      <w:proofErr w:type="spellEnd"/>
      <w:r>
        <w:rPr>
          <w:rFonts w:ascii="Times New Roman" w:eastAsia="Times New Roman" w:hAnsi="Times New Roman" w:cs="Times New Roman"/>
          <w:color w:val="000000"/>
        </w:rPr>
        <w:t xml:space="preserve"> un 00 centi);</w:t>
      </w:r>
    </w:p>
    <w:p w14:paraId="00000049"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0000004A"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0000004B" w14:textId="77777777" w:rsidR="00567A42" w:rsidRDefault="005A17E8">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0000004C" w14:textId="77777777" w:rsidR="00567A42" w:rsidRDefault="005A17E8">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0000004D"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0000004E"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0000004F"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Izsole tiek uzskatīta par nenotikušu, ja:</w:t>
      </w:r>
    </w:p>
    <w:p w14:paraId="00000050" w14:textId="77777777" w:rsidR="00567A42" w:rsidRDefault="005A17E8">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00000051" w14:textId="77777777" w:rsidR="00567A42" w:rsidRDefault="005A17E8">
      <w:pPr>
        <w:numPr>
          <w:ilvl w:val="2"/>
          <w:numId w:val="3"/>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ja neviens no pretendentiem, kurš ieguvis tiesības slēgt nomas līgumu, nenoslēdz to noteiktajā termiņā;</w:t>
      </w:r>
    </w:p>
    <w:p w14:paraId="00000052" w14:textId="77777777" w:rsidR="00567A42" w:rsidRDefault="005A17E8">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00000053"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00000054"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00000055"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00000056" w14:textId="77777777" w:rsidR="00567A42" w:rsidRDefault="005A17E8">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00000057" w14:textId="77777777" w:rsidR="00567A42" w:rsidRDefault="00567A42">
      <w:pPr>
        <w:spacing w:after="0"/>
        <w:jc w:val="both"/>
        <w:rPr>
          <w:rFonts w:ascii="Times New Roman" w:eastAsia="Times New Roman" w:hAnsi="Times New Roman" w:cs="Times New Roman"/>
          <w:b/>
          <w:i/>
        </w:rPr>
      </w:pPr>
    </w:p>
    <w:p w14:paraId="00000058"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Nomas līguma noslēgšana</w:t>
      </w:r>
    </w:p>
    <w:p w14:paraId="00000059"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Sabiedrība noslēdz nomas līgumu (Nolikuma 2.pielikums) ar pretendentu, kurš uzvarējis izsolē.</w:t>
      </w:r>
    </w:p>
    <w:p w14:paraId="0000005A"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Ja pretendents atsakās noslēgt līgumu, tad viņš paziņo Sabiedrībai </w:t>
      </w:r>
      <w:proofErr w:type="spellStart"/>
      <w:r>
        <w:rPr>
          <w:rFonts w:ascii="Times New Roman" w:eastAsia="Times New Roman" w:hAnsi="Times New Roman" w:cs="Times New Roman"/>
          <w:color w:val="000000"/>
        </w:rPr>
        <w:t>rakstveidā</w:t>
      </w:r>
      <w:proofErr w:type="spellEnd"/>
      <w:r>
        <w:rPr>
          <w:rFonts w:ascii="Times New Roman" w:eastAsia="Times New Roman" w:hAnsi="Times New Roman" w:cs="Times New Roman"/>
          <w:color w:val="000000"/>
        </w:rPr>
        <w:t>.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0000005B"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0000005C" w14:textId="77777777"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0000005D" w14:textId="34CA5CA5" w:rsidR="00567A42" w:rsidRDefault="005A17E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Sabiedrība 10 darba dienu laikā pēc nomas līguma noslēgšanas savā mājaslapā internetā </w:t>
      </w:r>
      <w:r>
        <w:rPr>
          <w:rFonts w:ascii="Times New Roman" w:eastAsia="Times New Roman" w:hAnsi="Times New Roman" w:cs="Times New Roman"/>
          <w:color w:val="0563C1"/>
          <w:u w:val="single"/>
        </w:rPr>
        <w:t>www.</w:t>
      </w:r>
      <w:hyperlink r:id="rId10">
        <w:r w:rsidR="00056DFD">
          <w:rPr>
            <w:rFonts w:ascii="Times New Roman" w:eastAsia="Times New Roman" w:hAnsi="Times New Roman" w:cs="Times New Roman"/>
            <w:color w:val="0563C1"/>
            <w:u w:val="single"/>
          </w:rPr>
          <w:t>daugavasstadions</w:t>
        </w:r>
        <w:r>
          <w:rPr>
            <w:rFonts w:ascii="Times New Roman" w:eastAsia="Times New Roman" w:hAnsi="Times New Roman" w:cs="Times New Roman"/>
            <w:color w:val="0563C1"/>
            <w:u w:val="single"/>
          </w:rPr>
          <w:t>.lv</w:t>
        </w:r>
      </w:hyperlink>
      <w:r>
        <w:rPr>
          <w:rFonts w:ascii="Times New Roman" w:eastAsia="Times New Roman" w:hAnsi="Times New Roman" w:cs="Times New Roman"/>
          <w:color w:val="000000"/>
        </w:rPr>
        <w:t xml:space="preserve"> sadaļas „Telpu un aprīkojuma noma” </w:t>
      </w:r>
      <w:proofErr w:type="spellStart"/>
      <w:r>
        <w:rPr>
          <w:rFonts w:ascii="Times New Roman" w:eastAsia="Times New Roman" w:hAnsi="Times New Roman" w:cs="Times New Roman"/>
          <w:color w:val="000000"/>
        </w:rPr>
        <w:t>apakšsadaļā</w:t>
      </w:r>
      <w:proofErr w:type="spellEnd"/>
      <w:r>
        <w:rPr>
          <w:rFonts w:ascii="Times New Roman" w:eastAsia="Times New Roman" w:hAnsi="Times New Roman" w:cs="Times New Roman"/>
          <w:color w:val="000000"/>
        </w:rPr>
        <w:t xml:space="preserve"> “Iznomātie nekustamie īpašumi”, kā arī VAS „Valsts nekustamie īpašumi” mājaslapā internetā </w:t>
      </w:r>
      <w:hyperlink r:id="rId11">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0000005E" w14:textId="77777777" w:rsidR="00567A42" w:rsidRDefault="005A17E8">
      <w:pPr>
        <w:rPr>
          <w:rFonts w:ascii="Times New Roman" w:eastAsia="Times New Roman" w:hAnsi="Times New Roman" w:cs="Times New Roman"/>
          <w:color w:val="000000"/>
        </w:rPr>
      </w:pPr>
      <w:r>
        <w:br w:type="page"/>
      </w:r>
    </w:p>
    <w:p w14:paraId="0000005F" w14:textId="77777777" w:rsidR="00567A42" w:rsidRDefault="005A17E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Pielikumi</w:t>
      </w:r>
    </w:p>
    <w:p w14:paraId="00000060" w14:textId="77777777" w:rsidR="00567A42" w:rsidRDefault="005A17E8">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00000061" w14:textId="77777777" w:rsidR="00567A42" w:rsidRPr="00FD43CB" w:rsidRDefault="005A17E8">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sidRPr="00FD43CB">
        <w:rPr>
          <w:rFonts w:ascii="Times New Roman" w:eastAsia="Times New Roman" w:hAnsi="Times New Roman" w:cs="Times New Roman"/>
          <w:color w:val="000000"/>
        </w:rPr>
        <w:t>2.pielikums -  Nedzīvojamo telpu nomas līguma projekts ar pielikumu uz 7 lapām.</w:t>
      </w:r>
    </w:p>
    <w:p w14:paraId="00000062" w14:textId="77777777" w:rsidR="00567A42" w:rsidRDefault="00567A42">
      <w:pPr>
        <w:spacing w:after="0"/>
        <w:jc w:val="both"/>
        <w:rPr>
          <w:rFonts w:ascii="Times New Roman" w:eastAsia="Times New Roman" w:hAnsi="Times New Roman" w:cs="Times New Roman"/>
          <w:b/>
          <w:i/>
        </w:rPr>
      </w:pPr>
    </w:p>
    <w:p w14:paraId="00000063" w14:textId="77777777" w:rsidR="00567A42" w:rsidRDefault="00567A42">
      <w:pPr>
        <w:spacing w:after="0"/>
        <w:jc w:val="both"/>
        <w:rPr>
          <w:rFonts w:ascii="Times New Roman" w:eastAsia="Times New Roman" w:hAnsi="Times New Roman" w:cs="Times New Roman"/>
          <w:b/>
          <w:i/>
        </w:rPr>
      </w:pPr>
    </w:p>
    <w:p w14:paraId="00000064" w14:textId="77777777" w:rsidR="00567A42" w:rsidRDefault="00567A42">
      <w:pPr>
        <w:spacing w:after="0"/>
        <w:jc w:val="both"/>
        <w:rPr>
          <w:rFonts w:ascii="Times New Roman" w:eastAsia="Times New Roman" w:hAnsi="Times New Roman" w:cs="Times New Roman"/>
          <w:b/>
          <w:i/>
        </w:rPr>
      </w:pPr>
    </w:p>
    <w:p w14:paraId="00000065" w14:textId="77777777" w:rsidR="00567A42" w:rsidRDefault="005A17E8">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J.Valters</w:t>
      </w:r>
      <w:proofErr w:type="spellEnd"/>
    </w:p>
    <w:p w14:paraId="00000066" w14:textId="77777777" w:rsidR="00567A42" w:rsidRDefault="00567A42"/>
    <w:sectPr w:rsidR="00567A42">
      <w:headerReference w:type="default" r:id="rId12"/>
      <w:footerReference w:type="first" r:id="rId13"/>
      <w:pgSz w:w="11906" w:h="16838"/>
      <w:pgMar w:top="709" w:right="566" w:bottom="1135"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4E9B" w14:textId="77777777" w:rsidR="00E8197D" w:rsidRDefault="00E8197D">
      <w:pPr>
        <w:spacing w:after="0" w:line="240" w:lineRule="auto"/>
      </w:pPr>
      <w:r>
        <w:separator/>
      </w:r>
    </w:p>
  </w:endnote>
  <w:endnote w:type="continuationSeparator" w:id="0">
    <w:p w14:paraId="6C995320" w14:textId="77777777" w:rsidR="00E8197D" w:rsidRDefault="00E8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58457F7E" w:rsidR="00567A42" w:rsidRDefault="005A17E8">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607308">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607308">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0000006A" w14:textId="77777777" w:rsidR="00567A42" w:rsidRDefault="00567A42">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5BD4" w14:textId="77777777" w:rsidR="00E8197D" w:rsidRDefault="00E8197D">
      <w:pPr>
        <w:spacing w:after="0" w:line="240" w:lineRule="auto"/>
      </w:pPr>
      <w:r>
        <w:separator/>
      </w:r>
    </w:p>
  </w:footnote>
  <w:footnote w:type="continuationSeparator" w:id="0">
    <w:p w14:paraId="682C8BEF" w14:textId="77777777" w:rsidR="00E8197D" w:rsidRDefault="00E81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D38F6A9" w:rsidR="00567A42" w:rsidRDefault="005A17E8">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07308">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068" w14:textId="77777777" w:rsidR="00567A42" w:rsidRDefault="00567A42">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2495"/>
    <w:multiLevelType w:val="multilevel"/>
    <w:tmpl w:val="3536C9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6079D0"/>
    <w:multiLevelType w:val="multilevel"/>
    <w:tmpl w:val="C6AC64E0"/>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eastAsia="Times New Roman" w:hAnsi="Times New Roman" w:cs="Times New Roman"/>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2A61A7"/>
    <w:multiLevelType w:val="multilevel"/>
    <w:tmpl w:val="447C9D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FE6909"/>
    <w:multiLevelType w:val="multilevel"/>
    <w:tmpl w:val="B9F0B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C839C9"/>
    <w:multiLevelType w:val="multilevel"/>
    <w:tmpl w:val="152CB8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029779">
    <w:abstractNumId w:val="2"/>
  </w:num>
  <w:num w:numId="2" w16cid:durableId="583565133">
    <w:abstractNumId w:val="4"/>
  </w:num>
  <w:num w:numId="3" w16cid:durableId="815344972">
    <w:abstractNumId w:val="0"/>
  </w:num>
  <w:num w:numId="4" w16cid:durableId="1407075881">
    <w:abstractNumId w:val="1"/>
  </w:num>
  <w:num w:numId="5" w16cid:durableId="661005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42"/>
    <w:rsid w:val="00056DFD"/>
    <w:rsid w:val="001E4BD3"/>
    <w:rsid w:val="002C173F"/>
    <w:rsid w:val="00567A42"/>
    <w:rsid w:val="005A17E8"/>
    <w:rsid w:val="00607308"/>
    <w:rsid w:val="00702424"/>
    <w:rsid w:val="007C49AD"/>
    <w:rsid w:val="008F1774"/>
    <w:rsid w:val="00B7052E"/>
    <w:rsid w:val="00BA44FD"/>
    <w:rsid w:val="00C416C8"/>
    <w:rsid w:val="00E8197D"/>
    <w:rsid w:val="00FB06E7"/>
    <w:rsid w:val="00FD4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81D7"/>
  <w15:docId w15:val="{723F9D7F-B264-463D-A6E1-BE2FB11B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A2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B5A52"/>
    <w:pPr>
      <w:ind w:left="720"/>
      <w:contextualSpacing/>
    </w:pPr>
  </w:style>
  <w:style w:type="character" w:styleId="Hyperlink">
    <w:name w:val="Hyperlink"/>
    <w:basedOn w:val="DefaultParagraphFont"/>
    <w:uiPriority w:val="99"/>
    <w:unhideWhenUsed/>
    <w:rsid w:val="007807E7"/>
    <w:rPr>
      <w:color w:val="0563C1" w:themeColor="hyperlink"/>
      <w:u w:val="single"/>
    </w:rPr>
  </w:style>
  <w:style w:type="paragraph" w:styleId="FootnoteText">
    <w:name w:val="footnote text"/>
    <w:basedOn w:val="Normal"/>
    <w:link w:val="FootnoteTextChar"/>
    <w:uiPriority w:val="99"/>
    <w:semiHidden/>
    <w:unhideWhenUsed/>
    <w:rsid w:val="00646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3D8"/>
    <w:rPr>
      <w:sz w:val="20"/>
      <w:szCs w:val="20"/>
    </w:rPr>
  </w:style>
  <w:style w:type="character" w:styleId="FootnoteReference">
    <w:name w:val="footnote reference"/>
    <w:basedOn w:val="DefaultParagraphFont"/>
    <w:uiPriority w:val="99"/>
    <w:semiHidden/>
    <w:unhideWhenUsed/>
    <w:rsid w:val="006463D8"/>
    <w:rPr>
      <w:vertAlign w:val="superscript"/>
    </w:rPr>
  </w:style>
  <w:style w:type="paragraph" w:styleId="Header">
    <w:name w:val="header"/>
    <w:basedOn w:val="Normal"/>
    <w:link w:val="HeaderChar"/>
    <w:uiPriority w:val="99"/>
    <w:unhideWhenUsed/>
    <w:rsid w:val="004F51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51EF"/>
  </w:style>
  <w:style w:type="paragraph" w:styleId="Footer">
    <w:name w:val="footer"/>
    <w:basedOn w:val="Normal"/>
    <w:link w:val="FooterChar"/>
    <w:uiPriority w:val="99"/>
    <w:unhideWhenUsed/>
    <w:rsid w:val="004F51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51EF"/>
  </w:style>
  <w:style w:type="paragraph" w:styleId="BalloonText">
    <w:name w:val="Balloon Text"/>
    <w:basedOn w:val="Normal"/>
    <w:link w:val="BalloonTextChar"/>
    <w:uiPriority w:val="99"/>
    <w:semiHidden/>
    <w:unhideWhenUsed/>
    <w:rsid w:val="00750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5ED"/>
    <w:rPr>
      <w:rFonts w:ascii="Segoe UI" w:hAnsi="Segoe UI" w:cs="Segoe UI"/>
      <w:sz w:val="18"/>
      <w:szCs w:val="18"/>
    </w:rPr>
  </w:style>
  <w:style w:type="character" w:customStyle="1" w:styleId="UnresolvedMention1">
    <w:name w:val="Unresolved Mention1"/>
    <w:basedOn w:val="DefaultParagraphFont"/>
    <w:uiPriority w:val="99"/>
    <w:semiHidden/>
    <w:unhideWhenUsed/>
    <w:rsid w:val="00B1618B"/>
    <w:rPr>
      <w:color w:val="605E5C"/>
      <w:shd w:val="clear" w:color="auto" w:fill="E1DFDD"/>
    </w:rPr>
  </w:style>
  <w:style w:type="character" w:styleId="UnresolvedMention">
    <w:name w:val="Unresolved Mention"/>
    <w:basedOn w:val="DefaultParagraphFont"/>
    <w:uiPriority w:val="99"/>
    <w:semiHidden/>
    <w:unhideWhenUsed/>
    <w:rsid w:val="00570CF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asstadion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asstadions.lv" TargetMode="External"/><Relationship Id="rId4" Type="http://schemas.openxmlformats.org/officeDocument/2006/relationships/settings" Target="settings.xml"/><Relationship Id="rId9" Type="http://schemas.openxmlformats.org/officeDocument/2006/relationships/hyperlink" Target="http://www.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9mwhF+DPmWPh898PWKqqGBtGyg==">CgMxLjAyCWguM3pueXNoNzIIaC5namRneHMyCWguMWZvYjl0ZTgAciExZTNVUnFoVmNobklUaXRZbnFSdVlsUHI5RmRqU09Cd3U=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7367</Words>
  <Characters>4200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 Upenāja</dc:creator>
  <cp:lastModifiedBy>ingars.ivanovs</cp:lastModifiedBy>
  <cp:revision>2</cp:revision>
  <dcterms:created xsi:type="dcterms:W3CDTF">2023-10-18T11:39:00Z</dcterms:created>
  <dcterms:modified xsi:type="dcterms:W3CDTF">2023-10-18T11:39:00Z</dcterms:modified>
</cp:coreProperties>
</file>