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96BB" w14:textId="77777777" w:rsidR="0049251B" w:rsidRDefault="0049251B" w:rsidP="0049251B">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258A5C80" w14:textId="77777777" w:rsidR="0049251B" w:rsidRDefault="0049251B" w:rsidP="0049251B">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480B68CD" w14:textId="0E1DE6E0" w:rsidR="0049251B" w:rsidRDefault="0049251B" w:rsidP="0049251B">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.gada </w:t>
      </w:r>
      <w:r>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janvā</w:t>
      </w:r>
      <w:r>
        <w:rPr>
          <w:rFonts w:ascii="Times New Roman" w:eastAsia="Times New Roman" w:hAnsi="Times New Roman" w:cs="Times New Roman"/>
          <w:sz w:val="20"/>
          <w:szCs w:val="20"/>
        </w:rPr>
        <w:t>ra sēdē</w:t>
      </w:r>
    </w:p>
    <w:p w14:paraId="78C05331" w14:textId="20CB0630" w:rsidR="0049251B" w:rsidRDefault="0049251B" w:rsidP="0049251B">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w:t>
      </w:r>
      <w:r>
        <w:rPr>
          <w:rFonts w:ascii="Times New Roman" w:eastAsia="Times New Roman" w:hAnsi="Times New Roman" w:cs="Times New Roman"/>
          <w:sz w:val="20"/>
          <w:szCs w:val="20"/>
          <w:shd w:val="clear" w:color="auto" w:fill="EFEFEF"/>
        </w:rPr>
        <w:t>4</w:t>
      </w:r>
    </w:p>
    <w:p w14:paraId="05446D06" w14:textId="77777777" w:rsidR="0049251B" w:rsidRDefault="0049251B" w:rsidP="0049251B">
      <w:pPr>
        <w:spacing w:after="0"/>
        <w:jc w:val="right"/>
        <w:rPr>
          <w:rFonts w:ascii="Times New Roman" w:eastAsia="Times New Roman" w:hAnsi="Times New Roman" w:cs="Times New Roman"/>
        </w:rPr>
      </w:pPr>
    </w:p>
    <w:p w14:paraId="2D173A26" w14:textId="77777777" w:rsidR="0049251B" w:rsidRDefault="0049251B" w:rsidP="0049251B">
      <w:pPr>
        <w:spacing w:after="0"/>
        <w:jc w:val="right"/>
        <w:rPr>
          <w:rFonts w:ascii="Times New Roman" w:eastAsia="Times New Roman" w:hAnsi="Times New Roman" w:cs="Times New Roman"/>
        </w:rPr>
      </w:pPr>
    </w:p>
    <w:p w14:paraId="6F1E9BC5" w14:textId="77777777" w:rsidR="0049251B" w:rsidRDefault="0049251B" w:rsidP="0049251B">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044AB7DA" w14:textId="77777777" w:rsidR="0049251B" w:rsidRDefault="0049251B" w:rsidP="0049251B">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 xml:space="preserve">Trenažieru zāles noma, kas atrodas </w:t>
      </w:r>
      <w:proofErr w:type="spellStart"/>
      <w:r>
        <w:rPr>
          <w:rFonts w:ascii="Times New Roman" w:eastAsia="Times New Roman" w:hAnsi="Times New Roman" w:cs="Times New Roman"/>
        </w:rPr>
        <w:t>Augšielā</w:t>
      </w:r>
      <w:proofErr w:type="spellEnd"/>
      <w:r>
        <w:rPr>
          <w:rFonts w:ascii="Times New Roman" w:eastAsia="Times New Roman" w:hAnsi="Times New Roman" w:cs="Times New Roman"/>
        </w:rPr>
        <w:t xml:space="preserve"> 1, Rīgā</w:t>
      </w:r>
    </w:p>
    <w:p w14:paraId="417BCD3C" w14:textId="77777777" w:rsidR="0049251B" w:rsidRDefault="0049251B" w:rsidP="0049251B">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516,8 m</w:t>
      </w:r>
      <w:r>
        <w:rPr>
          <w:rFonts w:ascii="Times New Roman" w:eastAsia="Times New Roman" w:hAnsi="Times New Roman" w:cs="Times New Roman"/>
          <w:sz w:val="23"/>
          <w:szCs w:val="23"/>
          <w:vertAlign w:val="superscript"/>
        </w:rPr>
        <w:t>2</w:t>
      </w:r>
    </w:p>
    <w:p w14:paraId="457D42A0" w14:textId="53A52642" w:rsidR="0049251B" w:rsidRDefault="0049251B" w:rsidP="0049251B">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w:t>
      </w:r>
      <w:r>
        <w:rPr>
          <w:rFonts w:ascii="Times New Roman" w:eastAsia="Times New Roman" w:hAnsi="Times New Roman" w:cs="Times New Roman"/>
          <w:shd w:val="clear" w:color="auto" w:fill="EFEFEF"/>
        </w:rPr>
        <w:t>3</w:t>
      </w:r>
    </w:p>
    <w:p w14:paraId="7171C711" w14:textId="77777777" w:rsidR="0049251B" w:rsidRDefault="0049251B" w:rsidP="0049251B">
      <w:pPr>
        <w:spacing w:after="0"/>
        <w:jc w:val="center"/>
        <w:rPr>
          <w:rFonts w:ascii="Times New Roman" w:eastAsia="Times New Roman" w:hAnsi="Times New Roman" w:cs="Times New Roman"/>
        </w:rPr>
      </w:pPr>
    </w:p>
    <w:p w14:paraId="34EEDA4D" w14:textId="77777777" w:rsidR="0049251B" w:rsidRDefault="0049251B" w:rsidP="0049251B">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4A399104"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 xml:space="preserve">abiedrība ar ierobežotu atbildību “Latvijas Nacionālais sporta centrs” (turpmāk – Sabiedrība), reģistrācijas Nr.50003140671, juridiskā adrese: </w:t>
      </w:r>
      <w:proofErr w:type="spellStart"/>
      <w:r>
        <w:rPr>
          <w:rFonts w:ascii="Times New Roman" w:eastAsia="Times New Roman" w:hAnsi="Times New Roman" w:cs="Times New Roman"/>
          <w:color w:val="000000"/>
        </w:rPr>
        <w:t>Augšiela</w:t>
      </w:r>
      <w:proofErr w:type="spellEnd"/>
      <w:r>
        <w:rPr>
          <w:rFonts w:ascii="Times New Roman" w:eastAsia="Times New Roman" w:hAnsi="Times New Roman" w:cs="Times New Roman"/>
          <w:color w:val="000000"/>
        </w:rPr>
        <w:t xml:space="preserve"> 1, Rīga, LV-1009.</w:t>
      </w:r>
    </w:p>
    <w:p w14:paraId="1D7D2683"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653B442F"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2DB39BB0"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5E6875E5" w14:textId="2178C4B1"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3</w:t>
      </w:r>
    </w:p>
    <w:p w14:paraId="687FAC8E" w14:textId="77777777" w:rsidR="0049251B" w:rsidRDefault="0049251B" w:rsidP="0049251B">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050B9FAD" w14:textId="77777777" w:rsidR="0049251B" w:rsidRDefault="0049251B" w:rsidP="0049251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29F96C64" w14:textId="77777777" w:rsidR="0049251B" w:rsidRDefault="0049251B" w:rsidP="0049251B">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60C0092D" w14:textId="77777777" w:rsidR="0049251B" w:rsidRPr="00110BA6" w:rsidRDefault="0049251B" w:rsidP="0049251B">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 xml:space="preserve">nomas tiesības uz telpu grupu (bez aprīkojuma), kas atrodas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w:t>
      </w:r>
      <w:r>
        <w:rPr>
          <w:rFonts w:ascii="Times New Roman" w:eastAsia="Times New Roman" w:hAnsi="Times New Roman" w:cs="Times New Roman"/>
        </w:rPr>
        <w:t>(turpmāk – Nomas objekts) (Daudzfunkcionālā vieglatlētikas manēža), sastāv no telpām:</w:t>
      </w:r>
    </w:p>
    <w:p w14:paraId="422CDCD0" w14:textId="77777777" w:rsidR="0049251B" w:rsidRPr="00890B06" w:rsidRDefault="0049251B" w:rsidP="0049251B">
      <w:pPr>
        <w:numPr>
          <w:ilvl w:val="2"/>
          <w:numId w:val="4"/>
        </w:numPr>
        <w:pBdr>
          <w:top w:val="nil"/>
          <w:left w:val="nil"/>
          <w:bottom w:val="nil"/>
          <w:right w:val="nil"/>
          <w:between w:val="nil"/>
        </w:pBdr>
        <w:spacing w:after="0"/>
        <w:jc w:val="both"/>
        <w:rPr>
          <w:rFonts w:ascii="Times" w:eastAsia="Times" w:hAnsi="Times" w:cs="Times"/>
          <w:bCs/>
          <w:color w:val="000000"/>
        </w:rPr>
      </w:pPr>
      <w:r>
        <w:rPr>
          <w:rFonts w:ascii="Times" w:eastAsia="Times" w:hAnsi="Times" w:cs="Times"/>
          <w:b/>
          <w:color w:val="000000"/>
        </w:rPr>
        <w:t xml:space="preserve"> </w:t>
      </w:r>
      <w:r w:rsidRPr="00890B06">
        <w:rPr>
          <w:rFonts w:ascii="Times" w:eastAsia="Times" w:hAnsi="Times" w:cs="Times"/>
          <w:bCs/>
          <w:color w:val="000000"/>
        </w:rPr>
        <w:t>Zēnu ģērbtuve 1. bloks</w:t>
      </w:r>
      <w:r w:rsidRPr="00890B06">
        <w:rPr>
          <w:rFonts w:ascii="Times" w:eastAsia="Times" w:hAnsi="Times" w:cs="Times"/>
          <w:bCs/>
          <w:color w:val="000000"/>
          <w:vertAlign w:val="superscript"/>
        </w:rPr>
        <w:t xml:space="preserve">2 </w:t>
      </w:r>
      <w:r w:rsidRPr="00890B06">
        <w:rPr>
          <w:rFonts w:ascii="Times" w:eastAsia="Times" w:hAnsi="Times" w:cs="Times"/>
          <w:bCs/>
          <w:color w:val="000000"/>
        </w:rPr>
        <w:t xml:space="preserve">(telpa Nr. 160) </w:t>
      </w:r>
      <w:r w:rsidRPr="00890B06">
        <w:rPr>
          <w:rFonts w:ascii="Times New Roman" w:eastAsia="Times New Roman" w:hAnsi="Times New Roman" w:cs="Times New Roman"/>
          <w:bCs/>
          <w:color w:val="000000"/>
        </w:rPr>
        <w:t xml:space="preserve"> – </w:t>
      </w:r>
      <w:r w:rsidRPr="00890B06">
        <w:rPr>
          <w:rFonts w:ascii="Times New Roman" w:eastAsia="Times New Roman" w:hAnsi="Times New Roman" w:cs="Times New Roman"/>
          <w:bCs/>
        </w:rPr>
        <w:t>26,60</w:t>
      </w:r>
      <w:r w:rsidRPr="00890B06">
        <w:rPr>
          <w:rFonts w:ascii="Times New Roman" w:eastAsia="Times New Roman" w:hAnsi="Times New Roman" w:cs="Times New Roman"/>
          <w:bCs/>
          <w:color w:val="000000"/>
        </w:rPr>
        <w:t xml:space="preserve"> m</w:t>
      </w:r>
      <w:r w:rsidRPr="00890B06">
        <w:rPr>
          <w:rFonts w:ascii="Times New Roman" w:eastAsia="Times New Roman" w:hAnsi="Times New Roman" w:cs="Times New Roman"/>
          <w:bCs/>
          <w:color w:val="000000"/>
          <w:vertAlign w:val="superscript"/>
        </w:rPr>
        <w:t>2</w:t>
      </w:r>
      <w:r w:rsidRPr="00890B06">
        <w:rPr>
          <w:rFonts w:ascii="Times" w:eastAsia="Times" w:hAnsi="Times" w:cs="Times"/>
          <w:bCs/>
          <w:color w:val="000000"/>
        </w:rPr>
        <w:t>;</w:t>
      </w:r>
    </w:p>
    <w:p w14:paraId="4E1FECC1" w14:textId="77777777" w:rsidR="0049251B" w:rsidRPr="00890B06" w:rsidRDefault="0049251B" w:rsidP="0049251B">
      <w:pPr>
        <w:numPr>
          <w:ilvl w:val="2"/>
          <w:numId w:val="4"/>
        </w:numPr>
        <w:pBdr>
          <w:top w:val="nil"/>
          <w:left w:val="nil"/>
          <w:bottom w:val="nil"/>
          <w:right w:val="nil"/>
          <w:between w:val="nil"/>
        </w:pBdr>
        <w:spacing w:after="0"/>
        <w:jc w:val="both"/>
        <w:rPr>
          <w:rFonts w:ascii="Times" w:eastAsia="Times" w:hAnsi="Times" w:cs="Times"/>
          <w:bCs/>
        </w:rPr>
      </w:pPr>
      <w:bookmarkStart w:id="2" w:name="_heading=h.gl5tfo58fztq" w:colFirst="0" w:colLast="0"/>
      <w:bookmarkEnd w:id="2"/>
      <w:r w:rsidRPr="00890B06">
        <w:rPr>
          <w:rFonts w:ascii="Times" w:eastAsia="Times" w:hAnsi="Times" w:cs="Times"/>
          <w:bCs/>
        </w:rPr>
        <w:t xml:space="preserve"> </w:t>
      </w:r>
      <w:r w:rsidRPr="00890B06">
        <w:rPr>
          <w:rFonts w:ascii="Times New Roman" w:eastAsia="Times New Roman" w:hAnsi="Times New Roman" w:cs="Times New Roman"/>
          <w:bCs/>
        </w:rPr>
        <w:t>WC/duša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161</w:t>
      </w:r>
      <w:r w:rsidRPr="00890B06">
        <w:rPr>
          <w:rFonts w:ascii="Times New Roman" w:eastAsia="Times New Roman" w:hAnsi="Times New Roman" w:cs="Times New Roman"/>
          <w:bCs/>
        </w:rPr>
        <w:t>) – 4,30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39CA961C" w14:textId="77777777" w:rsidR="0049251B" w:rsidRPr="00890B06" w:rsidRDefault="0049251B" w:rsidP="0049251B">
      <w:pPr>
        <w:numPr>
          <w:ilvl w:val="2"/>
          <w:numId w:val="4"/>
        </w:numPr>
        <w:pBdr>
          <w:top w:val="nil"/>
          <w:left w:val="nil"/>
          <w:bottom w:val="nil"/>
          <w:right w:val="nil"/>
          <w:between w:val="nil"/>
        </w:pBdr>
        <w:spacing w:after="0"/>
        <w:jc w:val="both"/>
        <w:rPr>
          <w:rFonts w:ascii="Times" w:eastAsia="Times" w:hAnsi="Times" w:cs="Times"/>
          <w:bCs/>
        </w:rPr>
      </w:pPr>
      <w:bookmarkStart w:id="3" w:name="_heading=h.ikp1nx8oeogu" w:colFirst="0" w:colLast="0"/>
      <w:bookmarkEnd w:id="3"/>
      <w:r w:rsidRPr="00890B06">
        <w:rPr>
          <w:rFonts w:ascii="Times" w:eastAsia="Times" w:hAnsi="Times" w:cs="Times"/>
          <w:bCs/>
        </w:rPr>
        <w:t xml:space="preserve"> </w:t>
      </w:r>
      <w:r w:rsidRPr="00890B06">
        <w:rPr>
          <w:rFonts w:ascii="Times New Roman" w:eastAsia="Times New Roman" w:hAnsi="Times New Roman" w:cs="Times New Roman"/>
          <w:bCs/>
        </w:rPr>
        <w:t>Priekštelpa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w:t>
      </w:r>
      <w:r w:rsidRPr="00890B06">
        <w:rPr>
          <w:rFonts w:ascii="Times New Roman" w:eastAsia="Times New Roman" w:hAnsi="Times New Roman" w:cs="Times New Roman"/>
          <w:bCs/>
        </w:rPr>
        <w:t xml:space="preserve"> </w:t>
      </w:r>
      <w:r w:rsidRPr="00890B06">
        <w:rPr>
          <w:rFonts w:ascii="Times New Roman" w:hAnsi="Times New Roman"/>
          <w:bCs/>
        </w:rPr>
        <w:t>162)</w:t>
      </w:r>
      <w:r w:rsidRPr="00890B06">
        <w:rPr>
          <w:rFonts w:ascii="Times New Roman" w:eastAsia="Times New Roman" w:hAnsi="Times New Roman" w:cs="Times New Roman"/>
          <w:bCs/>
        </w:rPr>
        <w:t xml:space="preserve"> – 5,60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2BED7C86" w14:textId="77777777" w:rsidR="0049251B" w:rsidRPr="00890B06" w:rsidRDefault="0049251B" w:rsidP="0049251B">
      <w:pPr>
        <w:numPr>
          <w:ilvl w:val="2"/>
          <w:numId w:val="4"/>
        </w:numPr>
        <w:pBdr>
          <w:top w:val="nil"/>
          <w:left w:val="nil"/>
          <w:bottom w:val="nil"/>
          <w:right w:val="nil"/>
          <w:between w:val="nil"/>
        </w:pBdr>
        <w:spacing w:after="0"/>
        <w:jc w:val="both"/>
        <w:rPr>
          <w:rFonts w:ascii="Times" w:eastAsia="Times" w:hAnsi="Times" w:cs="Times"/>
          <w:bCs/>
        </w:rPr>
      </w:pPr>
      <w:r w:rsidRPr="00890B06">
        <w:rPr>
          <w:rFonts w:ascii="Times" w:eastAsia="Times" w:hAnsi="Times" w:cs="Times"/>
          <w:bCs/>
        </w:rPr>
        <w:t xml:space="preserve"> </w:t>
      </w:r>
      <w:r w:rsidRPr="00890B06">
        <w:rPr>
          <w:rFonts w:ascii="Times New Roman" w:eastAsia="Times New Roman" w:hAnsi="Times New Roman" w:cs="Times New Roman"/>
          <w:bCs/>
        </w:rPr>
        <w:t>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w:t>
      </w:r>
      <w:r w:rsidRPr="00890B06">
        <w:rPr>
          <w:rFonts w:ascii="Times New Roman" w:eastAsia="Times New Roman" w:hAnsi="Times New Roman" w:cs="Times New Roman"/>
          <w:bCs/>
        </w:rPr>
        <w:t xml:space="preserve"> </w:t>
      </w:r>
      <w:r w:rsidRPr="00890B06">
        <w:rPr>
          <w:rFonts w:ascii="Times New Roman" w:hAnsi="Times New Roman"/>
          <w:bCs/>
        </w:rPr>
        <w:t>163</w:t>
      </w:r>
      <w:r w:rsidRPr="00890B06">
        <w:rPr>
          <w:rFonts w:ascii="Times New Roman" w:eastAsia="Times New Roman" w:hAnsi="Times New Roman" w:cs="Times New Roman"/>
          <w:bCs/>
        </w:rPr>
        <w:t>) – 5,40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50CEFE0A" w14:textId="77777777" w:rsidR="0049251B" w:rsidRPr="00890B06" w:rsidRDefault="0049251B" w:rsidP="0049251B">
      <w:pPr>
        <w:numPr>
          <w:ilvl w:val="2"/>
          <w:numId w:val="4"/>
        </w:numPr>
        <w:spacing w:after="0"/>
        <w:jc w:val="both"/>
        <w:rPr>
          <w:rFonts w:ascii="Times" w:eastAsia="Times" w:hAnsi="Times" w:cs="Times"/>
          <w:bCs/>
        </w:rPr>
      </w:pPr>
      <w:bookmarkStart w:id="4" w:name="_heading=h.bps0ik6cgugx" w:colFirst="0" w:colLast="0"/>
      <w:bookmarkEnd w:id="4"/>
      <w:r w:rsidRPr="00890B06">
        <w:rPr>
          <w:rFonts w:ascii="Times New Roman" w:eastAsia="Times New Roman" w:hAnsi="Times New Roman" w:cs="Times New Roman"/>
          <w:bCs/>
        </w:rPr>
        <w:t xml:space="preserve"> 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164</w:t>
      </w:r>
      <w:r w:rsidRPr="00890B06">
        <w:rPr>
          <w:rFonts w:ascii="Times New Roman" w:eastAsia="Times New Roman" w:hAnsi="Times New Roman" w:cs="Times New Roman"/>
          <w:bCs/>
        </w:rPr>
        <w:t>) – 5,40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2FF4ABE9" w14:textId="77777777" w:rsidR="0049251B" w:rsidRPr="00890B06" w:rsidRDefault="0049251B" w:rsidP="0049251B">
      <w:pPr>
        <w:numPr>
          <w:ilvl w:val="2"/>
          <w:numId w:val="4"/>
        </w:numPr>
        <w:spacing w:after="0"/>
        <w:jc w:val="both"/>
        <w:rPr>
          <w:rFonts w:ascii="Times" w:eastAsia="Times" w:hAnsi="Times" w:cs="Times"/>
          <w:bCs/>
        </w:rPr>
      </w:pPr>
      <w:bookmarkStart w:id="5" w:name="_heading=h.ohydq0l30ajq" w:colFirst="0" w:colLast="0"/>
      <w:bookmarkEnd w:id="5"/>
      <w:r w:rsidRPr="00890B06">
        <w:rPr>
          <w:rFonts w:ascii="Times" w:eastAsia="Times" w:hAnsi="Times" w:cs="Times"/>
          <w:bCs/>
        </w:rPr>
        <w:t xml:space="preserve"> </w:t>
      </w:r>
      <w:r w:rsidRPr="00890B06">
        <w:rPr>
          <w:rFonts w:ascii="Times New Roman" w:eastAsia="Times New Roman" w:hAnsi="Times New Roman" w:cs="Times New Roman"/>
          <w:bCs/>
        </w:rPr>
        <w:t>Priekštelpa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165</w:t>
      </w:r>
      <w:r w:rsidRPr="00890B06">
        <w:rPr>
          <w:rFonts w:ascii="Times New Roman" w:eastAsia="Times New Roman" w:hAnsi="Times New Roman" w:cs="Times New Roman"/>
          <w:bCs/>
        </w:rPr>
        <w:t>) – 5,40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5873E129" w14:textId="77777777" w:rsidR="0049251B" w:rsidRPr="00890B06" w:rsidRDefault="0049251B" w:rsidP="0049251B">
      <w:pPr>
        <w:numPr>
          <w:ilvl w:val="2"/>
          <w:numId w:val="4"/>
        </w:numPr>
        <w:spacing w:after="0"/>
        <w:jc w:val="both"/>
        <w:rPr>
          <w:rFonts w:ascii="Times" w:eastAsia="Times" w:hAnsi="Times" w:cs="Times"/>
          <w:bCs/>
        </w:rPr>
      </w:pPr>
      <w:bookmarkStart w:id="6" w:name="_heading=h.afo3jyc26w4w" w:colFirst="0" w:colLast="0"/>
      <w:bookmarkEnd w:id="6"/>
      <w:r w:rsidRPr="00890B06">
        <w:rPr>
          <w:rFonts w:ascii="Times" w:eastAsia="Times" w:hAnsi="Times" w:cs="Times"/>
          <w:bCs/>
        </w:rPr>
        <w:t xml:space="preserve"> </w:t>
      </w:r>
      <w:r w:rsidRPr="00890B06">
        <w:rPr>
          <w:rFonts w:ascii="Times New Roman" w:eastAsia="Times New Roman" w:hAnsi="Times New Roman" w:cs="Times New Roman"/>
          <w:bCs/>
        </w:rPr>
        <w:t>WC/duša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166</w:t>
      </w:r>
      <w:r w:rsidRPr="00890B06">
        <w:rPr>
          <w:rFonts w:ascii="Times New Roman" w:eastAsia="Times New Roman" w:hAnsi="Times New Roman" w:cs="Times New Roman"/>
          <w:bCs/>
        </w:rPr>
        <w:t>) – 4,70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7091C1BA" w14:textId="77777777" w:rsidR="0049251B" w:rsidRPr="00890B06" w:rsidRDefault="0049251B" w:rsidP="0049251B">
      <w:pPr>
        <w:numPr>
          <w:ilvl w:val="2"/>
          <w:numId w:val="4"/>
        </w:numPr>
        <w:spacing w:after="0"/>
        <w:jc w:val="both"/>
        <w:rPr>
          <w:rFonts w:ascii="Times" w:eastAsia="Times" w:hAnsi="Times" w:cs="Times"/>
          <w:bCs/>
        </w:rPr>
      </w:pPr>
      <w:bookmarkStart w:id="7" w:name="_heading=h.pn1kh3e1kc48" w:colFirst="0" w:colLast="0"/>
      <w:bookmarkEnd w:id="7"/>
      <w:r w:rsidRPr="00890B06">
        <w:rPr>
          <w:rFonts w:ascii="Times" w:eastAsia="Times" w:hAnsi="Times" w:cs="Times"/>
          <w:bCs/>
        </w:rPr>
        <w:t xml:space="preserve"> </w:t>
      </w:r>
      <w:r w:rsidRPr="00890B06">
        <w:rPr>
          <w:rFonts w:ascii="Times New Roman" w:eastAsia="Times New Roman" w:hAnsi="Times New Roman" w:cs="Times New Roman"/>
          <w:bCs/>
        </w:rPr>
        <w:t xml:space="preserve">Meiteņu (25 </w:t>
      </w:r>
      <w:proofErr w:type="spellStart"/>
      <w:r w:rsidRPr="00890B06">
        <w:rPr>
          <w:rFonts w:ascii="Times New Roman" w:eastAsia="Times New Roman" w:hAnsi="Times New Roman" w:cs="Times New Roman"/>
          <w:bCs/>
        </w:rPr>
        <w:t>cilv</w:t>
      </w:r>
      <w:proofErr w:type="spellEnd"/>
      <w:r w:rsidRPr="00890B06">
        <w:rPr>
          <w:rFonts w:ascii="Times New Roman" w:eastAsia="Times New Roman" w:hAnsi="Times New Roman" w:cs="Times New Roman"/>
          <w:bCs/>
        </w:rPr>
        <w:t>.) ģērbtuve 2. bloks</w:t>
      </w:r>
      <w:r w:rsidRPr="00890B06">
        <w:rPr>
          <w:rFonts w:ascii="Times New Roman" w:eastAsia="Times New Roman" w:hAnsi="Times New Roman" w:cs="Times New Roman"/>
          <w:bCs/>
          <w:vertAlign w:val="superscript"/>
        </w:rPr>
        <w:t>2</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167</w:t>
      </w:r>
      <w:r w:rsidRPr="00890B06">
        <w:rPr>
          <w:rFonts w:ascii="Times New Roman" w:eastAsia="Times New Roman" w:hAnsi="Times New Roman" w:cs="Times New Roman"/>
          <w:bCs/>
        </w:rPr>
        <w:t>) – 27,80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22C1E2A0" w14:textId="77777777" w:rsidR="0049251B" w:rsidRPr="00890B06" w:rsidRDefault="0049251B" w:rsidP="0049251B">
      <w:pPr>
        <w:numPr>
          <w:ilvl w:val="2"/>
          <w:numId w:val="4"/>
        </w:numPr>
        <w:spacing w:after="0"/>
        <w:jc w:val="both"/>
        <w:rPr>
          <w:rFonts w:ascii="Times" w:eastAsia="Times" w:hAnsi="Times" w:cs="Times"/>
          <w:bCs/>
        </w:rPr>
      </w:pPr>
      <w:r w:rsidRPr="00890B06">
        <w:rPr>
          <w:rFonts w:ascii="Times" w:eastAsia="Times" w:hAnsi="Times" w:cs="Times"/>
          <w:bCs/>
        </w:rPr>
        <w:t xml:space="preserve"> Smagatlētikas spēka zāle (10 </w:t>
      </w:r>
      <w:proofErr w:type="spellStart"/>
      <w:r w:rsidRPr="00890B06">
        <w:rPr>
          <w:rFonts w:ascii="Times" w:eastAsia="Times" w:hAnsi="Times" w:cs="Times"/>
          <w:bCs/>
        </w:rPr>
        <w:t>cilv</w:t>
      </w:r>
      <w:proofErr w:type="spellEnd"/>
      <w:r w:rsidRPr="00890B06">
        <w:rPr>
          <w:rFonts w:ascii="Times" w:eastAsia="Times" w:hAnsi="Times" w:cs="Times"/>
          <w:bCs/>
        </w:rPr>
        <w:t>.) (telpa Nr.168) – 134,10 m</w:t>
      </w:r>
      <w:r w:rsidRPr="00890B06">
        <w:rPr>
          <w:rFonts w:ascii="Times" w:eastAsia="Times" w:hAnsi="Times" w:cs="Times"/>
          <w:bCs/>
          <w:vertAlign w:val="superscript"/>
        </w:rPr>
        <w:t>2</w:t>
      </w:r>
      <w:r>
        <w:rPr>
          <w:rFonts w:ascii="Times" w:eastAsia="Times" w:hAnsi="Times" w:cs="Times"/>
          <w:bCs/>
        </w:rPr>
        <w:t xml:space="preserve"> (aprīkota ar gumijas grīdas segumu);</w:t>
      </w:r>
    </w:p>
    <w:p w14:paraId="031FD6E4" w14:textId="77777777" w:rsidR="0049251B" w:rsidRPr="00890B06" w:rsidRDefault="0049251B" w:rsidP="0049251B">
      <w:pPr>
        <w:numPr>
          <w:ilvl w:val="2"/>
          <w:numId w:val="4"/>
        </w:numPr>
        <w:spacing w:after="0"/>
        <w:jc w:val="both"/>
        <w:rPr>
          <w:rFonts w:ascii="Times" w:eastAsia="Times" w:hAnsi="Times" w:cs="Times"/>
          <w:bCs/>
        </w:rPr>
      </w:pPr>
      <w:r w:rsidRPr="00890B06">
        <w:rPr>
          <w:rFonts w:ascii="Times" w:eastAsia="Times" w:hAnsi="Times" w:cs="Times"/>
          <w:bCs/>
        </w:rPr>
        <w:t xml:space="preserve">Spēka zāle (30 </w:t>
      </w:r>
      <w:proofErr w:type="spellStart"/>
      <w:r w:rsidRPr="00890B06">
        <w:rPr>
          <w:rFonts w:ascii="Times" w:eastAsia="Times" w:hAnsi="Times" w:cs="Times"/>
          <w:bCs/>
        </w:rPr>
        <w:t>cilv</w:t>
      </w:r>
      <w:proofErr w:type="spellEnd"/>
      <w:r w:rsidRPr="00890B06">
        <w:rPr>
          <w:rFonts w:ascii="Times" w:eastAsia="Times" w:hAnsi="Times" w:cs="Times"/>
          <w:bCs/>
        </w:rPr>
        <w:t xml:space="preserve">.) (telpa </w:t>
      </w:r>
      <w:proofErr w:type="spellStart"/>
      <w:r w:rsidRPr="00890B06">
        <w:rPr>
          <w:rFonts w:ascii="Times" w:eastAsia="Times" w:hAnsi="Times" w:cs="Times"/>
          <w:bCs/>
        </w:rPr>
        <w:t>nNr</w:t>
      </w:r>
      <w:proofErr w:type="spellEnd"/>
      <w:r w:rsidRPr="00890B06">
        <w:rPr>
          <w:rFonts w:ascii="Times" w:eastAsia="Times" w:hAnsi="Times" w:cs="Times"/>
          <w:bCs/>
        </w:rPr>
        <w:t>. 169) – 217,70 m</w:t>
      </w:r>
      <w:r w:rsidRPr="00890B06">
        <w:rPr>
          <w:rFonts w:ascii="Times" w:eastAsia="Times" w:hAnsi="Times" w:cs="Times"/>
          <w:bCs/>
          <w:vertAlign w:val="superscript"/>
        </w:rPr>
        <w:t>2</w:t>
      </w:r>
      <w:r>
        <w:rPr>
          <w:rFonts w:ascii="Times" w:eastAsia="Times" w:hAnsi="Times" w:cs="Times"/>
          <w:bCs/>
          <w:vertAlign w:val="superscript"/>
        </w:rPr>
        <w:t xml:space="preserve"> </w:t>
      </w:r>
      <w:r>
        <w:rPr>
          <w:rFonts w:ascii="Times" w:eastAsia="Times" w:hAnsi="Times" w:cs="Times"/>
          <w:bCs/>
        </w:rPr>
        <w:t>(aprīkota ar gumijas grīdas segumu)</w:t>
      </w:r>
    </w:p>
    <w:p w14:paraId="7783963B" w14:textId="77777777" w:rsidR="0049251B" w:rsidRPr="00890B06" w:rsidRDefault="0049251B" w:rsidP="0049251B">
      <w:pPr>
        <w:numPr>
          <w:ilvl w:val="2"/>
          <w:numId w:val="4"/>
        </w:numPr>
        <w:spacing w:after="0"/>
        <w:jc w:val="both"/>
        <w:rPr>
          <w:rFonts w:ascii="Times" w:eastAsia="Times" w:hAnsi="Times" w:cs="Times"/>
          <w:bCs/>
        </w:rPr>
      </w:pPr>
      <w:proofErr w:type="spellStart"/>
      <w:r w:rsidRPr="00890B06">
        <w:rPr>
          <w:rFonts w:ascii="Times" w:eastAsia="Times" w:hAnsi="Times" w:cs="Times"/>
          <w:bCs/>
        </w:rPr>
        <w:t>Fitnesa</w:t>
      </w:r>
      <w:proofErr w:type="spellEnd"/>
      <w:r w:rsidRPr="00890B06">
        <w:rPr>
          <w:rFonts w:ascii="Times" w:eastAsia="Times" w:hAnsi="Times" w:cs="Times"/>
          <w:bCs/>
        </w:rPr>
        <w:t xml:space="preserve"> zāle (telpa Nr. 170) – 79,80 m</w:t>
      </w:r>
      <w:r w:rsidRPr="00890B06">
        <w:rPr>
          <w:rFonts w:ascii="Times" w:eastAsia="Times" w:hAnsi="Times" w:cs="Times"/>
          <w:bCs/>
          <w:vertAlign w:val="superscript"/>
        </w:rPr>
        <w:t>2</w:t>
      </w:r>
      <w:r w:rsidRPr="009013FF">
        <w:rPr>
          <w:rFonts w:ascii="Times" w:eastAsia="Times" w:hAnsi="Times" w:cs="Times"/>
          <w:bCs/>
        </w:rPr>
        <w:t xml:space="preserve"> </w:t>
      </w:r>
      <w:r>
        <w:rPr>
          <w:rFonts w:ascii="Times" w:eastAsia="Times" w:hAnsi="Times" w:cs="Times"/>
          <w:bCs/>
        </w:rPr>
        <w:t>(aprīkota ar gumijas grīdas segumu).</w:t>
      </w:r>
    </w:p>
    <w:p w14:paraId="0E27587D" w14:textId="77777777" w:rsidR="0049251B" w:rsidRDefault="0049251B" w:rsidP="0049251B">
      <w:pPr>
        <w:spacing w:after="0"/>
        <w:ind w:left="720"/>
        <w:jc w:val="both"/>
        <w:rPr>
          <w:rFonts w:ascii="Times" w:eastAsia="Times" w:hAnsi="Times" w:cs="Times"/>
          <w:b/>
        </w:rPr>
      </w:pPr>
      <w:r>
        <w:rPr>
          <w:rFonts w:ascii="Times New Roman" w:eastAsia="Times New Roman" w:hAnsi="Times New Roman" w:cs="Times New Roman"/>
          <w:b/>
        </w:rPr>
        <w:t>Kopējā nomājamā platība ir:</w:t>
      </w:r>
      <w:r w:rsidRPr="006E2468">
        <w:rPr>
          <w:rFonts w:ascii="Times New Roman" w:hAnsi="Times New Roman"/>
          <w:b/>
        </w:rPr>
        <w:t xml:space="preserve"> </w:t>
      </w:r>
      <w:r>
        <w:rPr>
          <w:rFonts w:ascii="Times New Roman" w:hAnsi="Times New Roman"/>
          <w:b/>
        </w:rPr>
        <w:t>516,80</w:t>
      </w:r>
      <w:r>
        <w:rPr>
          <w:rFonts w:ascii="Times New Roman" w:eastAsia="Times New Roman" w:hAnsi="Times New Roman" w:cs="Times New Roman"/>
          <w:b/>
        </w:rPr>
        <w:t xml:space="preserve"> </w:t>
      </w:r>
      <w:r w:rsidRPr="006E2468">
        <w:rPr>
          <w:rFonts w:ascii="Times New Roman" w:hAnsi="Times New Roman"/>
          <w:b/>
        </w:rPr>
        <w:t>m</w:t>
      </w:r>
      <w:r w:rsidRPr="006E2468">
        <w:rPr>
          <w:rFonts w:ascii="Times New Roman" w:hAnsi="Times New Roman"/>
          <w:b/>
          <w:vertAlign w:val="superscript"/>
        </w:rPr>
        <w:t>2</w:t>
      </w:r>
      <w:r>
        <w:rPr>
          <w:rFonts w:ascii="Times New Roman" w:eastAsia="Times New Roman" w:hAnsi="Times New Roman" w:cs="Times New Roman"/>
        </w:rPr>
        <w:t xml:space="preserve"> (turpmāk – Telpas). </w:t>
      </w:r>
    </w:p>
    <w:p w14:paraId="167A71FA" w14:textId="77777777" w:rsidR="0049251B" w:rsidRDefault="0049251B" w:rsidP="0049251B">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Pr>
          <w:rFonts w:ascii="Times New Roman" w:eastAsia="Times New Roman" w:hAnsi="Times New Roman" w:cs="Times New Roman"/>
        </w:rPr>
        <w:t xml:space="preserve">Trenažieru zāles darbība. </w:t>
      </w:r>
    </w:p>
    <w:p w14:paraId="727350FE"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3100.80</w:t>
      </w:r>
      <w:r w:rsidRPr="00F9276A">
        <w:rPr>
          <w:rFonts w:ascii="Times New Roman" w:eastAsia="Times New Roman" w:hAnsi="Times New Roman" w:cs="Times New Roman"/>
          <w:b/>
          <w:color w:val="000000"/>
        </w:rPr>
        <w:t xml:space="preserve"> </w:t>
      </w:r>
      <w:r w:rsidRPr="00F9276A">
        <w:rPr>
          <w:rFonts w:ascii="Times New Roman" w:eastAsia="Times New Roman" w:hAnsi="Times New Roman" w:cs="Times New Roman"/>
          <w:color w:val="000000"/>
        </w:rPr>
        <w:t>(</w:t>
      </w:r>
      <w:r>
        <w:rPr>
          <w:rFonts w:ascii="Times New Roman" w:eastAsia="Times New Roman" w:hAnsi="Times New Roman" w:cs="Times New Roman"/>
          <w:color w:val="000000"/>
        </w:rPr>
        <w:t>trīs tūkstoši simts</w:t>
      </w:r>
      <w:r w:rsidRPr="00F9276A">
        <w:rPr>
          <w:rFonts w:ascii="Times New Roman" w:eastAsia="Times New Roman" w:hAnsi="Times New Roman" w:cs="Times New Roman"/>
        </w:rPr>
        <w:t xml:space="preserve"> </w:t>
      </w:r>
      <w:r w:rsidRPr="00F9276A">
        <w:rPr>
          <w:rFonts w:ascii="Times New Roman" w:eastAsia="Times New Roman" w:hAnsi="Times New Roman" w:cs="Times New Roman"/>
          <w:color w:val="000000"/>
        </w:rPr>
        <w:t xml:space="preserve">eiro un </w:t>
      </w:r>
      <w:r>
        <w:rPr>
          <w:rFonts w:ascii="Times New Roman" w:eastAsia="Times New Roman" w:hAnsi="Times New Roman" w:cs="Times New Roman"/>
        </w:rPr>
        <w:t>8</w:t>
      </w:r>
      <w:r w:rsidRPr="00F9276A">
        <w:rPr>
          <w:rFonts w:ascii="Times New Roman" w:eastAsia="Times New Roman" w:hAnsi="Times New Roman" w:cs="Times New Roman"/>
        </w:rPr>
        <w:t>0</w:t>
      </w:r>
      <w:r w:rsidRPr="00F9276A">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4CF723EC" w14:textId="77777777" w:rsidR="0049251B" w:rsidRPr="00E00F35"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Pr>
          <w:rFonts w:ascii="Times New Roman" w:eastAsia="Times New Roman" w:hAnsi="Times New Roman" w:cs="Times New Roman"/>
        </w:rPr>
        <w:t>150</w:t>
      </w:r>
      <w:r>
        <w:rPr>
          <w:rFonts w:ascii="Times New Roman" w:eastAsia="Times New Roman" w:hAnsi="Times New Roman" w:cs="Times New Roman"/>
          <w:color w:val="000000"/>
        </w:rPr>
        <w:t xml:space="preserve">,00  (simts piecdesmit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4029F41E"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Pr>
          <w:rFonts w:ascii="Times New Roman" w:eastAsia="Times New Roman" w:hAnsi="Times New Roman" w:cs="Times New Roman"/>
        </w:rPr>
        <w:t>5</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rPr>
        <w:t>pieci</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24870582"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Nomnieka veiktie ieguldījumi Nomniekam netiek kompensēti vai citādi atlīdzināti.</w:t>
      </w:r>
    </w:p>
    <w:p w14:paraId="6AEB0133"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5499EB7A"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2FEB7B2B"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 xml:space="preserve">Kārli </w:t>
      </w:r>
      <w:proofErr w:type="spellStart"/>
      <w:r>
        <w:rPr>
          <w:rFonts w:ascii="Times New Roman" w:eastAsia="Times New Roman" w:hAnsi="Times New Roman" w:cs="Times New Roman"/>
        </w:rPr>
        <w:t>Trankali</w:t>
      </w:r>
      <w:proofErr w:type="spellEnd"/>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77E0DDE9" w14:textId="77777777" w:rsidR="0049251B" w:rsidRDefault="0049251B" w:rsidP="0049251B">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6DC13EC5" w14:textId="77777777" w:rsidR="0049251B" w:rsidRDefault="0049251B" w:rsidP="0049251B">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62561C43" w14:textId="77777777" w:rsidR="0049251B" w:rsidRDefault="0049251B" w:rsidP="0049251B">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08AE23D1" w14:textId="77777777" w:rsidR="0049251B" w:rsidRDefault="0049251B" w:rsidP="0049251B">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Informācija par izsoles publicēšanu</w:t>
      </w:r>
    </w:p>
    <w:p w14:paraId="1BA0B942"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8" w:name="_heading=h.1fob9te" w:colFirst="0" w:colLast="0"/>
      <w:bookmarkEnd w:id="8"/>
      <w:r>
        <w:rPr>
          <w:rFonts w:ascii="Times New Roman" w:eastAsia="Times New Roman" w:hAnsi="Times New Roman" w:cs="Times New Roman"/>
          <w:color w:val="000000"/>
        </w:rPr>
        <w:t xml:space="preserve">Sludinājumu par izsoli un nolikumu Sabiedrība publicē savā mājaslapas internetā </w:t>
      </w:r>
      <w:hyperlink r:id="rId5"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w:t>
      </w:r>
    </w:p>
    <w:p w14:paraId="7FEFD285"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6">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2E6C2557" w14:textId="77777777" w:rsidR="0049251B" w:rsidRDefault="0049251B" w:rsidP="0049251B">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5E1392D" w14:textId="77777777" w:rsidR="0049251B" w:rsidRDefault="0049251B" w:rsidP="0049251B">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2C5B1A29" w14:textId="1BE5657C"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w:t>
      </w:r>
      <w:r w:rsidR="00A4668E">
        <w:rPr>
          <w:rFonts w:ascii="Times New Roman" w:eastAsia="Times New Roman" w:hAnsi="Times New Roman" w:cs="Times New Roman"/>
        </w:rPr>
        <w:t>29</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A4668E">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piedāvājumu iesniedzot personīgi vai nosūtot pa pastu. Pasta sūtījumiem jābūt saņemtiem Sabiedrībā līdz</w:t>
      </w:r>
      <w:r>
        <w:rPr>
          <w:rFonts w:ascii="Times New Roman" w:eastAsia="Times New Roman" w:hAnsi="Times New Roman" w:cs="Times New Roman"/>
        </w:rPr>
        <w:t xml:space="preserve"> </w:t>
      </w:r>
      <w:r w:rsidR="00A4668E">
        <w:rPr>
          <w:rFonts w:ascii="Times New Roman" w:eastAsia="Times New Roman" w:hAnsi="Times New Roman" w:cs="Times New Roman"/>
        </w:rPr>
        <w:t>29</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sidR="00A4668E">
        <w:rPr>
          <w:rFonts w:ascii="Times New Roman" w:eastAsia="Times New Roman" w:hAnsi="Times New Roman" w:cs="Times New Roman"/>
          <w:b/>
        </w:rPr>
        <w:t>1</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3E07742E"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3F00E805" w14:textId="77777777" w:rsidR="0049251B" w:rsidRDefault="0049251B" w:rsidP="0049251B">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20D1E375" w14:textId="77777777" w:rsidR="0049251B" w:rsidRDefault="0049251B" w:rsidP="0049251B">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2F0FB89A" w14:textId="77777777" w:rsidR="0049251B" w:rsidRDefault="0049251B" w:rsidP="0049251B">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0929AF29" w14:textId="77777777" w:rsidR="0049251B" w:rsidRDefault="0049251B" w:rsidP="0049251B">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1F3168C0" w14:textId="77777777" w:rsidR="0049251B" w:rsidRDefault="0049251B" w:rsidP="0049251B">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458C51B6" w14:textId="77777777" w:rsidR="0049251B" w:rsidRDefault="0049251B" w:rsidP="0049251B">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3327834B" w14:textId="77777777" w:rsidR="0049251B" w:rsidRDefault="0049251B" w:rsidP="0049251B">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0DE4955D"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1542BE58"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3C8CFA3B"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07686F1F"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4C7BA8E4"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w:t>
      </w:r>
      <w:proofErr w:type="spellStart"/>
      <w:r>
        <w:rPr>
          <w:rFonts w:ascii="Times New Roman" w:eastAsia="Times New Roman" w:hAnsi="Times New Roman" w:cs="Times New Roman"/>
          <w:color w:val="000000"/>
        </w:rPr>
        <w:t>cauršūtiem</w:t>
      </w:r>
      <w:proofErr w:type="spellEnd"/>
      <w:r>
        <w:rPr>
          <w:rFonts w:ascii="Times New Roman" w:eastAsia="Times New Roman" w:hAnsi="Times New Roman" w:cs="Times New Roman"/>
          <w:color w:val="000000"/>
        </w:rPr>
        <w:t xml:space="preserve">,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3F0B083F" w14:textId="77777777" w:rsidR="0049251B" w:rsidRDefault="0049251B" w:rsidP="0049251B">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w:t>
      </w:r>
      <w:proofErr w:type="spellStart"/>
      <w:r>
        <w:rPr>
          <w:rFonts w:ascii="Times New Roman" w:eastAsia="Times New Roman" w:hAnsi="Times New Roman" w:cs="Times New Roman"/>
          <w:b/>
          <w:color w:val="000000"/>
        </w:rPr>
        <w:t>Augšiela</w:t>
      </w:r>
      <w:proofErr w:type="spellEnd"/>
      <w:r>
        <w:rPr>
          <w:rFonts w:ascii="Times New Roman" w:eastAsia="Times New Roman" w:hAnsi="Times New Roman" w:cs="Times New Roman"/>
          <w:b/>
          <w:color w:val="000000"/>
        </w:rPr>
        <w:t xml:space="preserve"> 1, Rīga, LV-1009;</w:t>
      </w:r>
    </w:p>
    <w:p w14:paraId="2548356D" w14:textId="068986C5" w:rsidR="0049251B" w:rsidRDefault="0049251B" w:rsidP="0049251B">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„Trenažieru zāles noma, kas atrodas </w:t>
      </w:r>
      <w:proofErr w:type="spellStart"/>
      <w:r>
        <w:rPr>
          <w:rFonts w:ascii="Times New Roman" w:eastAsia="Times New Roman" w:hAnsi="Times New Roman" w:cs="Times New Roman"/>
          <w:b/>
          <w:color w:val="000000"/>
        </w:rPr>
        <w:t>Augšielā</w:t>
      </w:r>
      <w:proofErr w:type="spellEnd"/>
      <w:r>
        <w:rPr>
          <w:rFonts w:ascii="Times New Roman" w:eastAsia="Times New Roman" w:hAnsi="Times New Roman" w:cs="Times New Roman"/>
          <w:b/>
          <w:color w:val="000000"/>
        </w:rPr>
        <w:t xml:space="preserve"> 1, Rīgā ar kopējo platību 516,8 m2, izsoles identifikācijas Nr</w:t>
      </w:r>
      <w:r>
        <w:rPr>
          <w:rFonts w:ascii="Times New Roman" w:eastAsia="Times New Roman" w:hAnsi="Times New Roman" w:cs="Times New Roman"/>
          <w:b/>
          <w:color w:val="000000"/>
          <w:shd w:val="clear" w:color="auto" w:fill="EFEFEF"/>
        </w:rPr>
        <w:t>.1-16.2/</w:t>
      </w:r>
      <w:r w:rsidR="00A4668E">
        <w:rPr>
          <w:rFonts w:ascii="Times New Roman" w:eastAsia="Times New Roman" w:hAnsi="Times New Roman" w:cs="Times New Roman"/>
          <w:b/>
          <w:shd w:val="clear" w:color="auto" w:fill="EFEFEF"/>
        </w:rPr>
        <w:t>3</w:t>
      </w:r>
      <w:r>
        <w:rPr>
          <w:rFonts w:ascii="Times New Roman" w:eastAsia="Times New Roman" w:hAnsi="Times New Roman" w:cs="Times New Roman"/>
          <w:b/>
          <w:color w:val="000000"/>
          <w:shd w:val="clear" w:color="auto" w:fill="EFEFEF"/>
        </w:rPr>
        <w:t>”</w:t>
      </w:r>
    </w:p>
    <w:p w14:paraId="5E365696" w14:textId="77777777" w:rsidR="0049251B" w:rsidRDefault="0049251B" w:rsidP="0049251B">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65A496FA" w14:textId="77777777" w:rsidR="0049251B" w:rsidRDefault="0049251B" w:rsidP="0049251B">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7640D088"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2F8CD7D6"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4940EBE8"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5AA701D7"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53FE77C9" w14:textId="77777777" w:rsidR="0049251B" w:rsidRDefault="0049251B" w:rsidP="0049251B">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64463C53" w14:textId="77777777" w:rsidR="0049251B" w:rsidRDefault="0049251B" w:rsidP="0049251B">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758521FA" w14:textId="2328E164"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w:t>
      </w:r>
      <w:r w:rsidR="00A4668E">
        <w:rPr>
          <w:rFonts w:ascii="Times New Roman" w:eastAsia="Times New Roman" w:hAnsi="Times New Roman" w:cs="Times New Roman"/>
        </w:rPr>
        <w:t>29</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sidR="00A4668E">
        <w:rPr>
          <w:rFonts w:ascii="Times New Roman" w:eastAsia="Times New Roman" w:hAnsi="Times New Roman" w:cs="Times New Roman"/>
          <w:b/>
        </w:rPr>
        <w:t>1</w:t>
      </w:r>
      <w:r w:rsidRPr="008F1774">
        <w:rPr>
          <w:rFonts w:ascii="Times New Roman" w:eastAsia="Times New Roman" w:hAnsi="Times New Roman" w:cs="Times New Roman"/>
          <w:b/>
        </w:rPr>
        <w:t>:</w:t>
      </w:r>
      <w:r w:rsidR="00A4668E">
        <w:rPr>
          <w:rFonts w:ascii="Times New Roman" w:eastAsia="Times New Roman" w:hAnsi="Times New Roman" w:cs="Times New Roman"/>
          <w:b/>
        </w:rPr>
        <w:t>0</w:t>
      </w:r>
      <w:r>
        <w:rPr>
          <w:rFonts w:ascii="Times New Roman" w:eastAsia="Times New Roman" w:hAnsi="Times New Roman" w:cs="Times New Roman"/>
          <w:b/>
        </w:rPr>
        <w:t>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Augšielā</w:t>
      </w:r>
      <w:proofErr w:type="spellEnd"/>
      <w:r>
        <w:rPr>
          <w:rFonts w:ascii="Times New Roman" w:eastAsia="Times New Roman" w:hAnsi="Times New Roman" w:cs="Times New Roman"/>
          <w:color w:val="000000"/>
        </w:rPr>
        <w:t xml:space="preserve"> 1, Rīgā, Sabiedrības Administrācijas telpās.</w:t>
      </w:r>
    </w:p>
    <w:p w14:paraId="0F756E42"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271385F6"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3306F9BF"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Atklājot piedāvājumu atvēršanu, Komisijas priekšsēdētājs nosauc izsoles objekta adresi un sastāvu, paziņo izsoles sākumcenu un informē par izsoles kārtību.</w:t>
      </w:r>
    </w:p>
    <w:p w14:paraId="2DA7E3E3"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Komisijas priekšsēdētājs, atverot katru piedāvājumu to iesniegšanas secībā, nosauc nomas tiesību pretendentu, piedāvājuma iesniegšanas datumu un laiku, kā arī nomas tiesību pretendenta piedāvāto nomas maksas apmēru. </w:t>
      </w:r>
    </w:p>
    <w:p w14:paraId="1CDE4A97"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Pretendentu piedāvājumu atbilstības pārbaudi Nolikuma prasībām Komisija veic slēgtā sēdes daļā.  Par izsoles rezultātiem visi pretendenti tiek informēti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xml:space="preserve"> 3 (trīs) darba dienu laikā pēc lēmuma par izsoles uzvarētāju pieņemšanas.</w:t>
      </w:r>
    </w:p>
    <w:p w14:paraId="16E05581" w14:textId="77777777" w:rsidR="0049251B" w:rsidRDefault="0049251B" w:rsidP="0049251B">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373CF6C1" w14:textId="77777777" w:rsidR="0049251B" w:rsidRDefault="0049251B" w:rsidP="0049251B">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38D30921" w14:textId="77777777" w:rsidR="0049251B" w:rsidRDefault="0049251B" w:rsidP="0049251B">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1312079D" w14:textId="77777777" w:rsidR="0049251B" w:rsidRDefault="0049251B" w:rsidP="0049251B">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35BAD698" w14:textId="77777777" w:rsidR="0049251B" w:rsidRDefault="0049251B" w:rsidP="0049251B">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5BC766C6" w14:textId="77777777" w:rsidR="0049251B" w:rsidRDefault="0049251B" w:rsidP="0049251B">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0BBEA6CE" w14:textId="77777777" w:rsidR="0049251B" w:rsidRDefault="0049251B" w:rsidP="0049251B">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pretendentam ir Valsts ieņēmumu dienesta administrēto nodokļu (nodevu) parādi un to summa pārsniedz EUR 150,00 (viens simts piecdesmit </w:t>
      </w:r>
      <w:proofErr w:type="spellStart"/>
      <w:r>
        <w:rPr>
          <w:rFonts w:ascii="Times New Roman" w:eastAsia="Times New Roman" w:hAnsi="Times New Roman" w:cs="Times New Roman"/>
          <w:color w:val="000000"/>
        </w:rPr>
        <w:t>euro</w:t>
      </w:r>
      <w:proofErr w:type="spellEnd"/>
      <w:r>
        <w:rPr>
          <w:rFonts w:ascii="Times New Roman" w:eastAsia="Times New Roman" w:hAnsi="Times New Roman" w:cs="Times New Roman"/>
          <w:color w:val="000000"/>
        </w:rPr>
        <w:t xml:space="preserve"> un 00 centi);</w:t>
      </w:r>
    </w:p>
    <w:p w14:paraId="2C11DD64"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446713C7"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416E99F3" w14:textId="77777777" w:rsidR="0049251B" w:rsidRDefault="0049251B" w:rsidP="0049251B">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4B14E541" w14:textId="77777777" w:rsidR="0049251B" w:rsidRDefault="0049251B" w:rsidP="0049251B">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7BABD09E"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096F2DB8"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0939AA1D"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43FCBD8" w14:textId="77777777" w:rsidR="0049251B" w:rsidRDefault="0049251B" w:rsidP="0049251B">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1E7BBE84" w14:textId="77777777" w:rsidR="0049251B" w:rsidRDefault="0049251B" w:rsidP="0049251B">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0C488567" w14:textId="77777777" w:rsidR="0049251B" w:rsidRDefault="0049251B" w:rsidP="0049251B">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553283C7"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0DF64E73"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3D2C4D7F"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67A5D20F" w14:textId="77777777" w:rsidR="0049251B" w:rsidRDefault="0049251B" w:rsidP="0049251B">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5F7869E1" w14:textId="77777777" w:rsidR="0049251B" w:rsidRDefault="0049251B" w:rsidP="0049251B">
      <w:pPr>
        <w:spacing w:after="0"/>
        <w:jc w:val="both"/>
        <w:rPr>
          <w:rFonts w:ascii="Times New Roman" w:eastAsia="Times New Roman" w:hAnsi="Times New Roman" w:cs="Times New Roman"/>
          <w:b/>
          <w:i/>
        </w:rPr>
      </w:pPr>
    </w:p>
    <w:p w14:paraId="2982D42D" w14:textId="77777777" w:rsidR="0049251B" w:rsidRDefault="0049251B" w:rsidP="0049251B">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1B128A5B"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Sabiedrība noslēdz nomas līgumu (Nolikuma 2.pielikums) ar pretendentu, kurš uzvarējis izsolē. Paredzamais aptuvenais līguma slēgšanas laiks 2024. gada 15. janvāris, bet jebkurā gadījumā pēc Vieglatlētikas manēžas ar </w:t>
      </w:r>
      <w:proofErr w:type="spellStart"/>
      <w:r>
        <w:rPr>
          <w:rFonts w:ascii="Times New Roman" w:eastAsia="Times New Roman" w:hAnsi="Times New Roman" w:cs="Times New Roman"/>
          <w:color w:val="000000"/>
        </w:rPr>
        <w:t>multifunkcionalitāti</w:t>
      </w:r>
      <w:proofErr w:type="spellEnd"/>
      <w:r>
        <w:rPr>
          <w:rFonts w:ascii="Times New Roman" w:eastAsia="Times New Roman" w:hAnsi="Times New Roman" w:cs="Times New Roman"/>
          <w:color w:val="000000"/>
        </w:rPr>
        <w:t xml:space="preserve"> būves nodošanas ekspluatācijā.</w:t>
      </w:r>
    </w:p>
    <w:p w14:paraId="31528DE4"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 xml:space="preserve">Ja pretendents atsakās noslēgt līgumu, tad viņš paziņo Sabiedrībai </w:t>
      </w:r>
      <w:proofErr w:type="spellStart"/>
      <w:r>
        <w:rPr>
          <w:rFonts w:ascii="Times New Roman" w:eastAsia="Times New Roman" w:hAnsi="Times New Roman" w:cs="Times New Roman"/>
          <w:color w:val="000000"/>
        </w:rPr>
        <w:t>rakstveidā</w:t>
      </w:r>
      <w:proofErr w:type="spellEnd"/>
      <w:r>
        <w:rPr>
          <w:rFonts w:ascii="Times New Roman" w:eastAsia="Times New Roman" w:hAnsi="Times New Roman" w:cs="Times New Roman"/>
          <w:color w:val="000000"/>
        </w:rPr>
        <w:t>. Ja 7 (septiņu) dienu laikā no Sabiedrības lūguma parakstīt nomas līgumu,  pretendents neparaksta līgumu un neiesniedz paziņojumu par atteikšanos no līguma slēgšanas, ir uzskatāms, ka nomas tiesību pretendents no nomas līguma slēgšanas ir attiecies.</w:t>
      </w:r>
    </w:p>
    <w:p w14:paraId="471A2C95"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522D3847"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2BD4E811" w14:textId="77777777" w:rsidR="0049251B" w:rsidRDefault="0049251B" w:rsidP="0049251B">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7">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w:t>
      </w:r>
      <w:proofErr w:type="spellStart"/>
      <w:r>
        <w:rPr>
          <w:rFonts w:ascii="Times New Roman" w:eastAsia="Times New Roman" w:hAnsi="Times New Roman" w:cs="Times New Roman"/>
          <w:color w:val="000000"/>
        </w:rPr>
        <w:t>apakšsadaļā</w:t>
      </w:r>
      <w:proofErr w:type="spellEnd"/>
      <w:r>
        <w:rPr>
          <w:rFonts w:ascii="Times New Roman" w:eastAsia="Times New Roman" w:hAnsi="Times New Roman" w:cs="Times New Roman"/>
          <w:color w:val="000000"/>
        </w:rPr>
        <w:t xml:space="preserve"> “Iepirkumi un izsoles”, kā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21D799B6" w14:textId="77777777" w:rsidR="0049251B" w:rsidRDefault="0049251B" w:rsidP="0049251B">
      <w:pPr>
        <w:rPr>
          <w:rFonts w:ascii="Times New Roman" w:eastAsia="Times New Roman" w:hAnsi="Times New Roman" w:cs="Times New Roman"/>
          <w:color w:val="000000"/>
        </w:rPr>
      </w:pPr>
      <w:r>
        <w:br w:type="page"/>
      </w:r>
    </w:p>
    <w:p w14:paraId="6730A42C" w14:textId="77777777" w:rsidR="0049251B" w:rsidRDefault="0049251B" w:rsidP="0049251B">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501709A5" w14:textId="77777777" w:rsidR="0049251B" w:rsidRDefault="0049251B" w:rsidP="0049251B">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1ED9DABB" w14:textId="77777777" w:rsidR="0049251B" w:rsidRPr="00FD43CB" w:rsidRDefault="0049251B" w:rsidP="0049251B">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26A8FEF8" w14:textId="77777777" w:rsidR="0049251B" w:rsidRDefault="0049251B" w:rsidP="0049251B">
      <w:pPr>
        <w:spacing w:after="0"/>
        <w:jc w:val="both"/>
        <w:rPr>
          <w:rFonts w:ascii="Times New Roman" w:eastAsia="Times New Roman" w:hAnsi="Times New Roman" w:cs="Times New Roman"/>
          <w:b/>
          <w:i/>
        </w:rPr>
      </w:pPr>
    </w:p>
    <w:p w14:paraId="3C4A2B10" w14:textId="77777777" w:rsidR="0049251B" w:rsidRDefault="0049251B" w:rsidP="0049251B">
      <w:pPr>
        <w:spacing w:after="0"/>
        <w:jc w:val="both"/>
        <w:rPr>
          <w:rFonts w:ascii="Times New Roman" w:eastAsia="Times New Roman" w:hAnsi="Times New Roman" w:cs="Times New Roman"/>
          <w:b/>
          <w:i/>
        </w:rPr>
      </w:pPr>
    </w:p>
    <w:p w14:paraId="0462DCC8" w14:textId="77777777" w:rsidR="0049251B" w:rsidRDefault="0049251B" w:rsidP="0049251B">
      <w:pPr>
        <w:spacing w:after="0"/>
        <w:jc w:val="both"/>
        <w:rPr>
          <w:rFonts w:ascii="Times New Roman" w:eastAsia="Times New Roman" w:hAnsi="Times New Roman" w:cs="Times New Roman"/>
          <w:b/>
          <w:i/>
        </w:rPr>
      </w:pPr>
    </w:p>
    <w:p w14:paraId="5FBCA192" w14:textId="77777777" w:rsidR="0049251B" w:rsidRDefault="0049251B" w:rsidP="0049251B">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J.Valters</w:t>
      </w:r>
      <w:proofErr w:type="spellEnd"/>
    </w:p>
    <w:p w14:paraId="628F51BA" w14:textId="77777777" w:rsidR="0049251B" w:rsidRDefault="0049251B" w:rsidP="0049251B"/>
    <w:p w14:paraId="2F3F37CB" w14:textId="77777777" w:rsidR="0049251B" w:rsidRDefault="0049251B" w:rsidP="0049251B"/>
    <w:p w14:paraId="49174C2B" w14:textId="77777777" w:rsidR="00643C1C" w:rsidRDefault="00643C1C"/>
    <w:sectPr w:rsidR="00643C1C" w:rsidSect="002D0D4E">
      <w:headerReference w:type="default" r:id="rId9"/>
      <w:footerReference w:type="first" r:id="rId10"/>
      <w:pgSz w:w="11906" w:h="16838"/>
      <w:pgMar w:top="709" w:right="566" w:bottom="1135" w:left="1276"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1706" w14:textId="77777777" w:rsidR="00000000"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5C124281" w14:textId="77777777" w:rsidR="00000000" w:rsidRDefault="00000000">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3DD1" w14:textId="77777777" w:rsidR="00000000"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32EC30F3" w14:textId="77777777" w:rsidR="00000000" w:rsidRDefault="00000000">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4"/>
  </w:num>
  <w:num w:numId="3" w16cid:durableId="815344972">
    <w:abstractNumId w:val="0"/>
  </w:num>
  <w:num w:numId="4" w16cid:durableId="1407075881">
    <w:abstractNumId w:val="1"/>
  </w:num>
  <w:num w:numId="5" w16cid:durableId="661005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1B"/>
    <w:rsid w:val="002D0D4E"/>
    <w:rsid w:val="0049251B"/>
    <w:rsid w:val="00643C1C"/>
    <w:rsid w:val="00A466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E561"/>
  <w15:chartTrackingRefBased/>
  <w15:docId w15:val="{5C023AD8-514D-45E8-8E66-11D85D99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1B"/>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3" Type="http://schemas.openxmlformats.org/officeDocument/2006/relationships/settings" Target="settings.xml"/><Relationship Id="rId7" Type="http://schemas.openxmlformats.org/officeDocument/2006/relationships/hyperlink" Target="http://www.daugavasstadion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i.lv" TargetMode="External"/><Relationship Id="rId11" Type="http://schemas.openxmlformats.org/officeDocument/2006/relationships/fontTable" Target="fontTable.xml"/><Relationship Id="rId5" Type="http://schemas.openxmlformats.org/officeDocument/2006/relationships/hyperlink" Target="http://www.lnsc.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7819</Words>
  <Characters>4457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1</cp:revision>
  <dcterms:created xsi:type="dcterms:W3CDTF">2024-01-15T07:02:00Z</dcterms:created>
  <dcterms:modified xsi:type="dcterms:W3CDTF">2024-01-15T07:15:00Z</dcterms:modified>
</cp:coreProperties>
</file>