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401BE64" w:rsidR="000437FE" w:rsidRPr="006D0FB8" w:rsidRDefault="000437FE" w:rsidP="00993E7B">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993E7B" w:rsidRPr="00993E7B">
        <w:t xml:space="preserve"> </w:t>
      </w:r>
      <w:r w:rsidR="00993E7B" w:rsidRPr="00993E7B">
        <w:rPr>
          <w:sz w:val="22"/>
          <w:szCs w:val="22"/>
        </w:rPr>
        <w:t>Par nomas tiesību piešķiršanu lauksaimniecības zemei 1.85 ha platībā, zemes vienībā ar kadastra apzīmējumu 40760040056, Bauskas novada Rundāles pagasta īpašumā “</w:t>
      </w:r>
      <w:proofErr w:type="spellStart"/>
      <w:r w:rsidR="00993E7B" w:rsidRPr="00993E7B">
        <w:rPr>
          <w:sz w:val="22"/>
          <w:szCs w:val="22"/>
        </w:rPr>
        <w:t>Mieleikas</w:t>
      </w:r>
      <w:proofErr w:type="spellEnd"/>
      <w:r w:rsidR="00993E7B" w:rsidRPr="00993E7B">
        <w:rPr>
          <w:sz w:val="22"/>
          <w:szCs w:val="22"/>
        </w:rPr>
        <w:t xml:space="preserve"> meži”, kad.nr. 40760010061</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191E0B16"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993E7B">
        <w:rPr>
          <w:rFonts w:ascii="Times New Roman" w:hAnsi="Times New Roman"/>
          <w:b/>
          <w:bCs/>
          <w:sz w:val="22"/>
          <w:szCs w:val="22"/>
          <w:lang w:val="lv-LV"/>
        </w:rPr>
        <w:t>1.85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993E7B" w:rsidRPr="00993E7B">
        <w:rPr>
          <w:rFonts w:ascii="Times New Roman" w:hAnsi="Times New Roman"/>
          <w:sz w:val="22"/>
          <w:szCs w:val="22"/>
          <w:lang w:val="lv-LV"/>
        </w:rPr>
        <w:t xml:space="preserve">Bauskas novada Rundāles pagastā, ir izvietota zemes vienībā ar kadastra apzīmējumu 40760040056 un ietilpst nekustamā īpašuma </w:t>
      </w:r>
      <w:r w:rsidR="00993E7B" w:rsidRPr="00993E7B">
        <w:rPr>
          <w:rFonts w:ascii="Times New Roman" w:hAnsi="Times New Roman"/>
          <w:b/>
          <w:bCs/>
          <w:sz w:val="22"/>
          <w:szCs w:val="22"/>
          <w:lang w:val="lv-LV"/>
        </w:rPr>
        <w:t>“</w:t>
      </w:r>
      <w:proofErr w:type="spellStart"/>
      <w:r w:rsidR="00993E7B" w:rsidRPr="00993E7B">
        <w:rPr>
          <w:rFonts w:ascii="Times New Roman" w:hAnsi="Times New Roman"/>
          <w:b/>
          <w:bCs/>
          <w:sz w:val="22"/>
          <w:szCs w:val="22"/>
          <w:lang w:val="lv-LV"/>
        </w:rPr>
        <w:t>Mieleikas</w:t>
      </w:r>
      <w:proofErr w:type="spellEnd"/>
      <w:r w:rsidR="00993E7B" w:rsidRPr="00993E7B">
        <w:rPr>
          <w:rFonts w:ascii="Times New Roman" w:hAnsi="Times New Roman"/>
          <w:b/>
          <w:bCs/>
          <w:sz w:val="22"/>
          <w:szCs w:val="22"/>
          <w:lang w:val="lv-LV"/>
        </w:rPr>
        <w:t xml:space="preserve"> meži”</w:t>
      </w:r>
      <w:r w:rsidR="00993E7B" w:rsidRPr="00993E7B">
        <w:rPr>
          <w:rFonts w:ascii="Times New Roman" w:hAnsi="Times New Roman"/>
          <w:sz w:val="22"/>
          <w:szCs w:val="22"/>
          <w:lang w:val="lv-LV"/>
        </w:rPr>
        <w:t>, kadastra Nr. 40760010061 sastāvā (turpmāk – Zeme), atbilstoši klāt pievienotajai Zemes  robežu shēmai, kas ir Pielikums Nr.1.</w:t>
      </w:r>
    </w:p>
    <w:p w14:paraId="6EC37E26" w14:textId="0C4B45D5"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993E7B">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4F53E42E"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 xml:space="preserve">Īpašuma tiesības uz Zemi </w:t>
      </w:r>
      <w:r w:rsidR="00993E7B" w:rsidRPr="00993E7B">
        <w:rPr>
          <w:rFonts w:ascii="Times New Roman" w:hAnsi="Times New Roman"/>
          <w:sz w:val="22"/>
          <w:szCs w:val="22"/>
          <w:lang w:val="lv-LV"/>
        </w:rPr>
        <w:t>(kadastra Nr.40760010061) nostiprinātas uz Latvijas valsts vārda Latvijas Republikas Zemkopības ministrijas personā Zemgales rajona tiesas Rundāles pagasta zemesgrāmatas nodalījumā Nr. 100000530560</w:t>
      </w:r>
      <w:r w:rsidR="00993E7B">
        <w:rPr>
          <w:rFonts w:ascii="Times New Roman" w:hAnsi="Times New Roman"/>
          <w:sz w:val="22"/>
          <w:szCs w:val="22"/>
          <w:lang w:val="lv-LV"/>
        </w:rPr>
        <w:t>.</w:t>
      </w:r>
    </w:p>
    <w:p w14:paraId="00B7254B" w14:textId="308B0AFD"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bookmarkStart w:id="0" w:name="_Hlk158975469"/>
      <w:r w:rsidRPr="006D0FB8">
        <w:rPr>
          <w:rFonts w:ascii="Times New Roman" w:hAnsi="Times New Roman"/>
          <w:sz w:val="22"/>
          <w:szCs w:val="22"/>
          <w:lang w:val="lv-LV"/>
        </w:rPr>
        <w:t xml:space="preserve">Zemes robežas Nomniekam dabā ir ierādītas un tās ir zināmas. </w:t>
      </w:r>
      <w:r w:rsidR="00844EC3">
        <w:rPr>
          <w:rFonts w:ascii="Times New Roman" w:hAnsi="Times New Roman"/>
          <w:sz w:val="22"/>
          <w:szCs w:val="22"/>
          <w:lang w:val="lv-LV"/>
        </w:rPr>
        <w:t>Piekļuvi Zemei nodrošina Nomnieks.</w:t>
      </w:r>
    </w:p>
    <w:bookmarkEnd w:id="0"/>
    <w:p w14:paraId="5A82F9B7" w14:textId="0626FE24"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00993E7B">
        <w:rPr>
          <w:rFonts w:ascii="Times New Roman" w:hAnsi="Times New Roman"/>
          <w:sz w:val="22"/>
          <w:szCs w:val="22"/>
          <w:lang w:val="lv-LV"/>
        </w:rPr>
        <w:t>būves</w:t>
      </w:r>
      <w:r w:rsidR="00EF26E6" w:rsidRPr="00EF26E6">
        <w:rPr>
          <w:rFonts w:ascii="Times New Roman" w:hAnsi="Times New Roman"/>
          <w:sz w:val="22"/>
          <w:szCs w:val="22"/>
          <w:lang w:val="lv-LV"/>
        </w:rPr>
        <w:t>.</w:t>
      </w:r>
    </w:p>
    <w:p w14:paraId="6E0F246B" w14:textId="21B00430" w:rsidR="00993E7B" w:rsidRDefault="00993E7B" w:rsidP="00993E7B">
      <w:pPr>
        <w:pStyle w:val="HTMLiepriekformattais"/>
        <w:numPr>
          <w:ilvl w:val="1"/>
          <w:numId w:val="14"/>
        </w:numPr>
        <w:ind w:left="567" w:hanging="567"/>
        <w:rPr>
          <w:rFonts w:ascii="Times New Roman" w:hAnsi="Times New Roman"/>
          <w:sz w:val="22"/>
          <w:szCs w:val="22"/>
          <w:lang w:val="lv-LV"/>
        </w:rPr>
      </w:pPr>
      <w:r w:rsidRPr="006D0FB8">
        <w:rPr>
          <w:rFonts w:ascii="Times New Roman" w:hAnsi="Times New Roman"/>
          <w:sz w:val="22"/>
          <w:szCs w:val="22"/>
          <w:lang w:val="lv-LV"/>
        </w:rPr>
        <w:t>Zeme ir apgrūtināta ar šādiem aprobežojumiem:</w:t>
      </w:r>
    </w:p>
    <w:p w14:paraId="55F51AE6" w14:textId="77777777" w:rsidR="00993E7B" w:rsidRDefault="00993E7B" w:rsidP="00993E7B">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524132">
        <w:rPr>
          <w:rFonts w:ascii="Times New Roman" w:hAnsi="Times New Roman"/>
          <w:sz w:val="22"/>
          <w:szCs w:val="22"/>
          <w:lang w:val="lv-LV"/>
        </w:rPr>
        <w:t>ekspluatācijas aizsargjoslas teritorija gar pazemes elektronisko sakaru tīklu līniju un kabeļu kanalizāciju</w:t>
      </w:r>
      <w:r>
        <w:rPr>
          <w:rFonts w:ascii="Times New Roman" w:hAnsi="Times New Roman"/>
          <w:sz w:val="22"/>
          <w:szCs w:val="22"/>
          <w:lang w:val="lv-LV"/>
        </w:rPr>
        <w:t>;</w:t>
      </w:r>
    </w:p>
    <w:p w14:paraId="3715D77A" w14:textId="77777777" w:rsidR="00993E7B" w:rsidRDefault="00993E7B" w:rsidP="00993E7B">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524132">
        <w:rPr>
          <w:rFonts w:ascii="Times New Roman" w:hAnsi="Times New Roman"/>
          <w:sz w:val="22"/>
          <w:szCs w:val="22"/>
          <w:lang w:val="lv-LV"/>
        </w:rPr>
        <w:t>ekspluatācijas aizsargjoslas teritorija gar elektrisko tīklu gaisvadu līniju ārpus</w:t>
      </w:r>
      <w:r>
        <w:rPr>
          <w:rFonts w:ascii="Times New Roman" w:hAnsi="Times New Roman"/>
          <w:sz w:val="22"/>
          <w:szCs w:val="22"/>
          <w:lang w:val="lv-LV"/>
        </w:rPr>
        <w:t xml:space="preserve"> </w:t>
      </w:r>
      <w:r w:rsidRPr="00524132">
        <w:rPr>
          <w:rFonts w:ascii="Times New Roman" w:hAnsi="Times New Roman"/>
          <w:sz w:val="22"/>
          <w:szCs w:val="22"/>
          <w:lang w:val="lv-LV"/>
        </w:rPr>
        <w:t>pilsētām un ciemiem ar nominālo spriegumu līdz 20 kilovoltiem</w:t>
      </w:r>
      <w:r>
        <w:rPr>
          <w:rFonts w:ascii="Times New Roman" w:hAnsi="Times New Roman"/>
          <w:sz w:val="22"/>
          <w:szCs w:val="22"/>
          <w:lang w:val="lv-LV"/>
        </w:rPr>
        <w:t>;</w:t>
      </w:r>
    </w:p>
    <w:p w14:paraId="6DB2BFD0" w14:textId="5BF828B4" w:rsidR="002B275A" w:rsidRPr="006D0FB8" w:rsidRDefault="00993E7B" w:rsidP="00993E7B">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524132">
        <w:rPr>
          <w:rFonts w:ascii="Times New Roman" w:hAnsi="Times New Roman"/>
          <w:sz w:val="22"/>
          <w:szCs w:val="22"/>
          <w:lang w:val="lv-LV"/>
        </w:rPr>
        <w:t>ekspluatācijas aizsargjoslas teritorija gar valsts reģionālajiem autoceļiem lauku apvidos</w:t>
      </w:r>
      <w:r w:rsidR="00D97E76">
        <w:rPr>
          <w:rFonts w:ascii="Times New Roman" w:hAnsi="Times New Roman"/>
          <w:sz w:val="22"/>
          <w:szCs w:val="22"/>
          <w:lang w:val="lv-LV"/>
        </w:rPr>
        <w:t>.</w:t>
      </w:r>
    </w:p>
    <w:p w14:paraId="2023FBD9" w14:textId="72B0D0AB"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993E7B" w:rsidRPr="00993E7B">
        <w:rPr>
          <w:rFonts w:ascii="Times New Roman" w:hAnsi="Times New Roman"/>
          <w:iCs/>
          <w:sz w:val="22"/>
          <w:szCs w:val="22"/>
          <w:lang w:val="lv-LV"/>
        </w:rPr>
        <w:t xml:space="preserve">Rundāles mednieku biedrību (biedrības </w:t>
      </w:r>
      <w:proofErr w:type="spellStart"/>
      <w:r w:rsidR="00993E7B" w:rsidRPr="00993E7B">
        <w:rPr>
          <w:rFonts w:ascii="Times New Roman" w:hAnsi="Times New Roman"/>
          <w:iCs/>
          <w:sz w:val="22"/>
          <w:szCs w:val="22"/>
          <w:lang w:val="lv-LV"/>
        </w:rPr>
        <w:t>reģ</w:t>
      </w:r>
      <w:proofErr w:type="spellEnd"/>
      <w:r w:rsidR="00993E7B" w:rsidRPr="00993E7B">
        <w:rPr>
          <w:rFonts w:ascii="Times New Roman" w:hAnsi="Times New Roman"/>
          <w:iCs/>
          <w:sz w:val="22"/>
          <w:szCs w:val="22"/>
          <w:lang w:val="lv-LV"/>
        </w:rPr>
        <w:t>. Nr. 40008016090) kontaktpersona _________, tel. _____________</w:t>
      </w:r>
      <w:r w:rsidR="00EF26E6" w:rsidRPr="00EF26E6">
        <w:rPr>
          <w:rFonts w:ascii="Times New Roman" w:hAnsi="Times New Roman"/>
          <w:i/>
          <w:sz w:val="22"/>
          <w:szCs w:val="22"/>
          <w:lang w:val="lv-LV"/>
        </w:rPr>
        <w:t>.</w:t>
      </w:r>
    </w:p>
    <w:p w14:paraId="5CB95162" w14:textId="7CFD17FB" w:rsidR="00EF26E6" w:rsidRPr="00993E7B" w:rsidRDefault="00EF26E6" w:rsidP="00993E7B">
      <w:pPr>
        <w:pStyle w:val="HTMLiepriekformattais"/>
        <w:numPr>
          <w:ilvl w:val="1"/>
          <w:numId w:val="14"/>
        </w:numPr>
        <w:ind w:left="567" w:hanging="567"/>
        <w:jc w:val="both"/>
        <w:rPr>
          <w:rFonts w:ascii="Times New Roman" w:hAnsi="Times New Roman"/>
          <w:iCs/>
          <w:sz w:val="22"/>
          <w:szCs w:val="22"/>
          <w:lang w:val="lv-LV"/>
        </w:rPr>
      </w:pPr>
      <w:bookmarkStart w:id="1" w:name="_Hlk63866782"/>
      <w:r w:rsidRPr="00993E7B">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2" w:name="_Hlk63867349"/>
      <w:r w:rsidRPr="00993E7B">
        <w:rPr>
          <w:rFonts w:ascii="Times New Roman" w:hAnsi="Times New Roman"/>
          <w:iCs/>
          <w:sz w:val="22"/>
          <w:szCs w:val="22"/>
          <w:lang w:val="lv-LV"/>
        </w:rPr>
        <w:t>kas parakstīts elektroniski ar drošu elektronisko parakstu un satur laika zīmogu</w:t>
      </w:r>
      <w:bookmarkEnd w:id="2"/>
      <w:r w:rsidRPr="00993E7B">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1"/>
      <w:r w:rsidRPr="00993E7B">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F59EDE4"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993E7B">
        <w:rPr>
          <w:rFonts w:ascii="Times New Roman" w:hAnsi="Times New Roman"/>
          <w:sz w:val="22"/>
          <w:szCs w:val="22"/>
          <w:lang w:val="lv-LV"/>
        </w:rPr>
        <w:t>12</w:t>
      </w:r>
      <w:r w:rsidRPr="006D0FB8">
        <w:rPr>
          <w:rFonts w:ascii="Times New Roman" w:hAnsi="Times New Roman"/>
          <w:sz w:val="22"/>
          <w:szCs w:val="22"/>
          <w:lang w:val="lv-LV"/>
        </w:rPr>
        <w:t xml:space="preserve"> (</w:t>
      </w:r>
      <w:r w:rsidR="00993E7B">
        <w:rPr>
          <w:rFonts w:ascii="Times New Roman" w:hAnsi="Times New Roman"/>
          <w:i/>
          <w:sz w:val="22"/>
          <w:szCs w:val="22"/>
          <w:lang w:val="lv-LV"/>
        </w:rPr>
        <w:t>divpadsmit</w:t>
      </w:r>
      <w:r w:rsidRPr="006D0FB8">
        <w:rPr>
          <w:rFonts w:ascii="Times New Roman" w:hAnsi="Times New Roman"/>
          <w:sz w:val="22"/>
          <w:szCs w:val="22"/>
          <w:lang w:val="lv-LV"/>
        </w:rPr>
        <w:t xml:space="preserve">) gadus, līdz </w:t>
      </w:r>
      <w:r w:rsidR="00D97E76" w:rsidRPr="00993E7B">
        <w:rPr>
          <w:rFonts w:ascii="Times New Roman" w:hAnsi="Times New Roman"/>
          <w:b/>
          <w:bCs/>
          <w:sz w:val="22"/>
          <w:szCs w:val="22"/>
          <w:lang w:val="lv-LV"/>
        </w:rPr>
        <w:t>20</w:t>
      </w:r>
      <w:r w:rsidR="00993E7B" w:rsidRPr="00993E7B">
        <w:rPr>
          <w:rFonts w:ascii="Times New Roman" w:hAnsi="Times New Roman"/>
          <w:b/>
          <w:bCs/>
          <w:sz w:val="22"/>
          <w:szCs w:val="22"/>
          <w:lang w:val="lv-LV"/>
        </w:rPr>
        <w:t>36</w:t>
      </w:r>
      <w:r w:rsidR="00D97E76" w:rsidRPr="00993E7B">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9F2A03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993E7B" w:rsidRPr="00993E7B">
        <w:rPr>
          <w:rFonts w:ascii="Times New Roman" w:hAnsi="Times New Roman"/>
          <w:sz w:val="22"/>
          <w:szCs w:val="22"/>
          <w:lang w:val="lv-LV"/>
        </w:rPr>
        <w:t>44.66 EUR (četrdesmit četri euro un sešdesmit seši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152902BA"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993E7B">
        <w:rPr>
          <w:rFonts w:ascii="Times New Roman" w:hAnsi="Times New Roman"/>
          <w:sz w:val="22"/>
          <w:szCs w:val="22"/>
          <w:lang w:val="lv-LV" w:eastAsia="lv-LV"/>
        </w:rPr>
        <w:t xml:space="preserve">90.00 </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993E7B">
        <w:rPr>
          <w:rFonts w:ascii="Times New Roman" w:hAnsi="Times New Roman"/>
          <w:iCs/>
          <w:sz w:val="22"/>
          <w:szCs w:val="22"/>
          <w:lang w:val="lv-LV"/>
        </w:rPr>
        <w:t>deviņdesmit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993E7B">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993E7B">
        <w:rPr>
          <w:sz w:val="22"/>
          <w:szCs w:val="22"/>
          <w:lang w:val="lv-LV"/>
        </w:rPr>
        <w:t xml:space="preserve">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2CD4485"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993E7B">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993E7B">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6F351C7E"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639309DA"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1AEDE89C"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r>
        <w:rPr>
          <w:rFonts w:ascii="Times New Roman" w:hAnsi="Times New Roman"/>
          <w:sz w:val="22"/>
          <w:szCs w:val="22"/>
          <w:lang w:val="lv-LV"/>
        </w:rPr>
        <w:t>;</w:t>
      </w:r>
    </w:p>
    <w:p w14:paraId="3401582D"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32A09655"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55B40881"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6B71D98" w14:textId="463B068C"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69F73D2A" w14:textId="77777777" w:rsidR="00993E7B" w:rsidRPr="006D0FB8"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CF2524B" w14:textId="77777777" w:rsidR="00993E7B" w:rsidRPr="00555D2C" w:rsidRDefault="00993E7B" w:rsidP="00993E7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Pr>
          <w:rFonts w:ascii="Times New Roman" w:hAnsi="Times New Roman"/>
          <w:sz w:val="22"/>
          <w:szCs w:val="22"/>
          <w:lang w:val="lv-LV"/>
        </w:rPr>
        <w:t>u.</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764618D7"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993E7B">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7A33E238"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5"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5"/>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6" w:name="_Ref172951438"/>
    </w:p>
    <w:bookmarkEnd w:id="6"/>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01A32061" w:rsidR="005E34CE" w:rsidRPr="00B604DA" w:rsidRDefault="005E34CE" w:rsidP="00B604DA">
      <w:pPr>
        <w:pStyle w:val="HTMLiepriekformattais"/>
        <w:numPr>
          <w:ilvl w:val="1"/>
          <w:numId w:val="14"/>
        </w:numPr>
        <w:ind w:left="567" w:hanging="567"/>
        <w:jc w:val="both"/>
        <w:rPr>
          <w:rFonts w:ascii="Times New Roman" w:hAnsi="Times New Roman"/>
          <w:sz w:val="22"/>
          <w:szCs w:val="22"/>
          <w:lang w:val="lv-LV" w:eastAsia="lv-LV"/>
        </w:rPr>
      </w:pPr>
      <w:bookmarkStart w:id="7" w:name="_Hlk9536590"/>
      <w:r w:rsidRPr="00B604DA">
        <w:rPr>
          <w:rFonts w:ascii="Times New Roman" w:hAnsi="Times New Roman"/>
          <w:sz w:val="22"/>
          <w:szCs w:val="22"/>
          <w:lang w:val="lv-LV" w:eastAsia="lv-LV"/>
        </w:rPr>
        <w:t xml:space="preserve">Šis Līgums sastādīts latviešu valodā uz ____ lapām ar </w:t>
      </w:r>
      <w:r w:rsidR="00B604DA">
        <w:rPr>
          <w:rFonts w:ascii="Times New Roman" w:hAnsi="Times New Roman"/>
          <w:sz w:val="22"/>
          <w:szCs w:val="22"/>
          <w:lang w:val="lv-LV" w:eastAsia="lv-LV"/>
        </w:rPr>
        <w:t xml:space="preserve">3 (trīs) </w:t>
      </w:r>
      <w:r w:rsidRPr="00B604DA">
        <w:rPr>
          <w:rFonts w:ascii="Times New Roman" w:hAnsi="Times New Roman"/>
          <w:sz w:val="22"/>
          <w:szCs w:val="22"/>
          <w:lang w:val="lv-LV" w:eastAsia="lv-LV"/>
        </w:rPr>
        <w:t>pielikumiem, parakstīts elektroniski ar drošu elektronisko parakstu, kas satur laika zīmogu. Līguma abpusējas parakstīšanas datums ir pēdējā parakstītāja pievienotā laika zīmoga datums un laiks</w:t>
      </w:r>
      <w:r w:rsidR="00D5350F" w:rsidRPr="00B604DA">
        <w:rPr>
          <w:rFonts w:ascii="Times New Roman" w:hAnsi="Times New Roman"/>
          <w:sz w:val="22"/>
          <w:szCs w:val="22"/>
          <w:lang w:val="lv-LV" w:eastAsia="lv-LV"/>
        </w:rPr>
        <w:t>.</w:t>
      </w:r>
    </w:p>
    <w:bookmarkEnd w:id="7"/>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lastRenderedPageBreak/>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43454556"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B604DA">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B604DA">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2D6123A"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B604DA" w:rsidRPr="00B604DA">
        <w:rPr>
          <w:rFonts w:ascii="Times New Roman" w:hAnsi="Times New Roman"/>
          <w:bCs/>
          <w:color w:val="000000" w:themeColor="text1"/>
          <w:sz w:val="22"/>
          <w:szCs w:val="22"/>
          <w:lang w:val="lv-LV"/>
        </w:rPr>
        <w:t xml:space="preserve">Zemes lietojuma speciāliste Inguna Meļķe,  mob. tālr. 25726550, e-pasts: </w:t>
      </w:r>
      <w:hyperlink r:id="rId11" w:history="1">
        <w:r w:rsidR="00B604DA" w:rsidRPr="006125FB">
          <w:rPr>
            <w:rStyle w:val="Hipersaite"/>
            <w:rFonts w:ascii="Times New Roman" w:hAnsi="Times New Roman"/>
            <w:bCs/>
            <w:sz w:val="22"/>
            <w:szCs w:val="22"/>
            <w:lang w:val="lv-LV"/>
          </w:rPr>
          <w:t>i.melke2@lvm.lv</w:t>
        </w:r>
      </w:hyperlink>
      <w:r w:rsidR="00B604DA">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8"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8"/>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4EE2D7D"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B014F">
        <w:rPr>
          <w:sz w:val="22"/>
          <w:szCs w:val="22"/>
        </w:rPr>
        <w:t xml:space="preserve"> 1.85</w:t>
      </w:r>
      <w:r w:rsidRPr="006D0FB8">
        <w:rPr>
          <w:sz w:val="22"/>
          <w:szCs w:val="22"/>
        </w:rPr>
        <w:t xml:space="preserve"> ha, kas atrodas </w:t>
      </w:r>
      <w:r w:rsidR="008B014F">
        <w:rPr>
          <w:sz w:val="22"/>
          <w:szCs w:val="22"/>
        </w:rPr>
        <w:t xml:space="preserve">Bauskas </w:t>
      </w:r>
      <w:r w:rsidR="008B014F" w:rsidRPr="006D0FB8">
        <w:rPr>
          <w:sz w:val="22"/>
          <w:szCs w:val="22"/>
        </w:rPr>
        <w:t xml:space="preserve">novada </w:t>
      </w:r>
      <w:r w:rsidR="008B014F">
        <w:rPr>
          <w:sz w:val="22"/>
          <w:szCs w:val="22"/>
        </w:rPr>
        <w:t xml:space="preserve">Rundāles </w:t>
      </w:r>
      <w:r w:rsidR="008B014F" w:rsidRPr="006D0FB8">
        <w:rPr>
          <w:sz w:val="22"/>
          <w:szCs w:val="22"/>
        </w:rPr>
        <w:t xml:space="preserve">pagastā, </w:t>
      </w:r>
      <w:proofErr w:type="spellStart"/>
      <w:r w:rsidR="008B014F">
        <w:rPr>
          <w:sz w:val="22"/>
          <w:szCs w:val="22"/>
        </w:rPr>
        <w:t>Vidusdaugavas</w:t>
      </w:r>
      <w:proofErr w:type="spellEnd"/>
      <w:r w:rsidR="008B014F" w:rsidRPr="006D0FB8">
        <w:rPr>
          <w:sz w:val="22"/>
          <w:szCs w:val="22"/>
        </w:rPr>
        <w:t xml:space="preserve"> reģiona </w:t>
      </w:r>
      <w:r w:rsidR="008B014F" w:rsidRPr="00C36C57">
        <w:rPr>
          <w:sz w:val="22"/>
          <w:szCs w:val="22"/>
        </w:rPr>
        <w:t>Bauskas  iecirkņa 509.kvartālu apgabala 350.kvartāla 51.nogabalā</w:t>
      </w:r>
      <w:r w:rsidR="008B014F" w:rsidRPr="006D0FB8">
        <w:rPr>
          <w:sz w:val="22"/>
          <w:szCs w:val="22"/>
        </w:rPr>
        <w:t>, ir izvietota zemes vienībā ar kadastra apzīmējumu</w:t>
      </w:r>
      <w:r w:rsidR="008B014F">
        <w:rPr>
          <w:sz w:val="22"/>
          <w:szCs w:val="22"/>
        </w:rPr>
        <w:t xml:space="preserve"> </w:t>
      </w:r>
      <w:r w:rsidR="008B014F" w:rsidRPr="00C36C57">
        <w:rPr>
          <w:sz w:val="22"/>
          <w:szCs w:val="22"/>
        </w:rPr>
        <w:t>40760040056</w:t>
      </w:r>
      <w:r w:rsidR="008B014F">
        <w:rPr>
          <w:sz w:val="22"/>
          <w:szCs w:val="22"/>
        </w:rPr>
        <w:t xml:space="preserve"> </w:t>
      </w:r>
      <w:r w:rsidR="008B014F" w:rsidRPr="006D0FB8">
        <w:rPr>
          <w:sz w:val="22"/>
          <w:szCs w:val="22"/>
        </w:rPr>
        <w:t xml:space="preserve">un ietilpst nekustamā īpašuma </w:t>
      </w:r>
      <w:r w:rsidR="008B014F" w:rsidRPr="00C36C57">
        <w:rPr>
          <w:sz w:val="22"/>
          <w:szCs w:val="22"/>
        </w:rPr>
        <w:t>“</w:t>
      </w:r>
      <w:proofErr w:type="spellStart"/>
      <w:r w:rsidR="008B014F" w:rsidRPr="00C36C57">
        <w:rPr>
          <w:sz w:val="22"/>
          <w:szCs w:val="22"/>
        </w:rPr>
        <w:t>Mieleikas</w:t>
      </w:r>
      <w:proofErr w:type="spellEnd"/>
      <w:r w:rsidR="008B014F" w:rsidRPr="00C36C57">
        <w:rPr>
          <w:sz w:val="22"/>
          <w:szCs w:val="22"/>
        </w:rPr>
        <w:t xml:space="preserve"> meži”, </w:t>
      </w:r>
      <w:proofErr w:type="spellStart"/>
      <w:r w:rsidR="008B014F" w:rsidRPr="00C36C57">
        <w:rPr>
          <w:sz w:val="22"/>
          <w:szCs w:val="22"/>
        </w:rPr>
        <w:t>kad.Nr</w:t>
      </w:r>
      <w:proofErr w:type="spellEnd"/>
      <w:r w:rsidR="008B014F" w:rsidRPr="00C36C57">
        <w:rPr>
          <w:sz w:val="22"/>
          <w:szCs w:val="22"/>
        </w:rPr>
        <w:t>. 40760010061</w:t>
      </w:r>
      <w:r w:rsidR="008B014F" w:rsidRPr="006D0FB8">
        <w:rPr>
          <w:sz w:val="22"/>
          <w:szCs w:val="22"/>
        </w:rPr>
        <w:t xml:space="preserve"> sastāvā</w:t>
      </w:r>
      <w:r w:rsidR="008B014F">
        <w:rPr>
          <w:sz w:val="22"/>
          <w:szCs w:val="22"/>
        </w:rPr>
        <w:t xml:space="preserve"> (turpmāk – Zeme)</w:t>
      </w:r>
      <w:r w:rsidRPr="006D0FB8">
        <w:rPr>
          <w:sz w:val="22"/>
          <w:szCs w:val="22"/>
        </w:rPr>
        <w:t>.</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0FC04BA" w:rsidR="005E34CE" w:rsidRPr="00D5350F" w:rsidRDefault="005E34CE" w:rsidP="008B014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8B014F">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10CA3FBF" w:rsidR="00DC65B5" w:rsidRPr="008B014F" w:rsidRDefault="00DC65B5" w:rsidP="008B014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8B014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44EC3"/>
    <w:rsid w:val="0085376D"/>
    <w:rsid w:val="008545F6"/>
    <w:rsid w:val="0085677F"/>
    <w:rsid w:val="00856820"/>
    <w:rsid w:val="00861153"/>
    <w:rsid w:val="008662B0"/>
    <w:rsid w:val="008704D9"/>
    <w:rsid w:val="00873FF1"/>
    <w:rsid w:val="00876220"/>
    <w:rsid w:val="00876C67"/>
    <w:rsid w:val="00877CB6"/>
    <w:rsid w:val="00877F05"/>
    <w:rsid w:val="00890C98"/>
    <w:rsid w:val="00894A1F"/>
    <w:rsid w:val="008A06F0"/>
    <w:rsid w:val="008B014F"/>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93E7B"/>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04DA"/>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elke2@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4364</Words>
  <Characters>29638</Characters>
  <Application>Microsoft Office Word</Application>
  <DocSecurity>0</DocSecurity>
  <Lines>246</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33935</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5</cp:revision>
  <cp:lastPrinted>2013-07-19T11:45:00Z</cp:lastPrinted>
  <dcterms:created xsi:type="dcterms:W3CDTF">2024-02-14T13:30:00Z</dcterms:created>
  <dcterms:modified xsi:type="dcterms:W3CDTF">2024-02-16T09:37:00Z</dcterms:modified>
</cp:coreProperties>
</file>