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45D1D" w14:textId="77777777" w:rsidR="001B56D8" w:rsidRDefault="001B56D8" w:rsidP="001B56D8">
      <w:pPr>
        <w:contextualSpacing/>
        <w:jc w:val="both"/>
        <w:rPr>
          <w:rFonts w:ascii="Times New Roman" w:hAnsi="Times New Roman" w:cs="Times New Roman"/>
          <w:sz w:val="24"/>
          <w:szCs w:val="24"/>
        </w:rPr>
      </w:pPr>
    </w:p>
    <w:p w14:paraId="44F5173F" w14:textId="77777777" w:rsidR="001B56D8" w:rsidRDefault="001B56D8" w:rsidP="001B56D8">
      <w:pPr>
        <w:jc w:val="center"/>
        <w:rPr>
          <w:rFonts w:ascii="Times New Roman" w:hAnsi="Times New Roman" w:cs="Times New Roman"/>
          <w:b/>
          <w:sz w:val="24"/>
          <w:szCs w:val="24"/>
        </w:rPr>
      </w:pPr>
      <w:r w:rsidRPr="00104914">
        <w:rPr>
          <w:rFonts w:ascii="Times New Roman" w:hAnsi="Times New Roman" w:cs="Times New Roman"/>
          <w:b/>
          <w:sz w:val="24"/>
          <w:szCs w:val="24"/>
        </w:rPr>
        <w:t>Atbildību sadalījums par ugunsdrošības noteikumu ievērošanu nekustamaj</w:t>
      </w:r>
      <w:r>
        <w:rPr>
          <w:rFonts w:ascii="Times New Roman" w:hAnsi="Times New Roman" w:cs="Times New Roman"/>
          <w:b/>
          <w:sz w:val="24"/>
          <w:szCs w:val="24"/>
        </w:rPr>
        <w:t>ā</w:t>
      </w:r>
      <w:r w:rsidRPr="00104914">
        <w:rPr>
          <w:rFonts w:ascii="Times New Roman" w:hAnsi="Times New Roman" w:cs="Times New Roman"/>
          <w:b/>
          <w:sz w:val="24"/>
          <w:szCs w:val="24"/>
        </w:rPr>
        <w:t xml:space="preserve"> īpašum</w:t>
      </w:r>
      <w:r>
        <w:rPr>
          <w:rFonts w:ascii="Times New Roman" w:hAnsi="Times New Roman" w:cs="Times New Roman"/>
          <w:b/>
          <w:sz w:val="24"/>
          <w:szCs w:val="24"/>
        </w:rPr>
        <w:t>ā</w:t>
      </w:r>
      <w:r w:rsidRPr="00104914">
        <w:rPr>
          <w:rFonts w:ascii="Times New Roman" w:hAnsi="Times New Roman" w:cs="Times New Roman"/>
          <w:b/>
          <w:sz w:val="24"/>
          <w:szCs w:val="24"/>
        </w:rPr>
        <w:t xml:space="preserve"> kurā ir izvietot</w:t>
      </w:r>
      <w:r>
        <w:rPr>
          <w:rFonts w:ascii="Times New Roman" w:hAnsi="Times New Roman" w:cs="Times New Roman"/>
          <w:b/>
          <w:sz w:val="24"/>
          <w:szCs w:val="24"/>
        </w:rPr>
        <w:t xml:space="preserve">as </w:t>
      </w:r>
      <w:r w:rsidRPr="00E645CC">
        <w:rPr>
          <w:rFonts w:ascii="Times New Roman" w:hAnsi="Times New Roman" w:cs="Times New Roman"/>
          <w:b/>
          <w:sz w:val="24"/>
          <w:szCs w:val="24"/>
        </w:rPr>
        <w:t>vairākas iestādes vai privāto tiesību subjekti</w:t>
      </w:r>
      <w:r>
        <w:rPr>
          <w:rFonts w:ascii="Times New Roman" w:hAnsi="Times New Roman" w:cs="Times New Roman"/>
          <w:sz w:val="24"/>
          <w:szCs w:val="24"/>
        </w:rPr>
        <w:t xml:space="preserve"> </w:t>
      </w:r>
      <w:r w:rsidRPr="00104914">
        <w:rPr>
          <w:rFonts w:ascii="Times New Roman" w:hAnsi="Times New Roman" w:cs="Times New Roman"/>
          <w:b/>
          <w:sz w:val="24"/>
          <w:szCs w:val="24"/>
        </w:rPr>
        <w:t>(</w:t>
      </w:r>
      <w:r>
        <w:rPr>
          <w:rFonts w:ascii="Times New Roman" w:hAnsi="Times New Roman" w:cs="Times New Roman"/>
          <w:b/>
          <w:sz w:val="24"/>
          <w:szCs w:val="24"/>
        </w:rPr>
        <w:t>n</w:t>
      </w:r>
      <w:r w:rsidRPr="00104914">
        <w:rPr>
          <w:rFonts w:ascii="Times New Roman" w:hAnsi="Times New Roman" w:cs="Times New Roman"/>
          <w:b/>
          <w:sz w:val="24"/>
          <w:szCs w:val="24"/>
        </w:rPr>
        <w:t>omniek</w:t>
      </w:r>
      <w:r>
        <w:rPr>
          <w:rFonts w:ascii="Times New Roman" w:hAnsi="Times New Roman" w:cs="Times New Roman"/>
          <w:b/>
          <w:sz w:val="24"/>
          <w:szCs w:val="24"/>
        </w:rPr>
        <w:t>i</w:t>
      </w:r>
      <w:r w:rsidRPr="00104914">
        <w:rPr>
          <w:rFonts w:ascii="Times New Roman" w:hAnsi="Times New Roman" w:cs="Times New Roman"/>
          <w:b/>
          <w:sz w:val="24"/>
          <w:szCs w:val="24"/>
        </w:rPr>
        <w:t>):</w:t>
      </w:r>
    </w:p>
    <w:p w14:paraId="0989B371" w14:textId="77777777" w:rsidR="001B56D8" w:rsidRDefault="001B56D8" w:rsidP="001B56D8">
      <w:pPr>
        <w:spacing w:after="0" w:line="276" w:lineRule="auto"/>
        <w:jc w:val="both"/>
        <w:rPr>
          <w:rFonts w:ascii="Times New Roman" w:hAnsi="Times New Roman" w:cs="Times New Roman"/>
          <w:sz w:val="24"/>
          <w:szCs w:val="24"/>
        </w:rPr>
      </w:pPr>
    </w:p>
    <w:tbl>
      <w:tblPr>
        <w:tblStyle w:val="Reatabula"/>
        <w:tblW w:w="9209" w:type="dxa"/>
        <w:jc w:val="center"/>
        <w:tblLook w:val="04A0" w:firstRow="1" w:lastRow="0" w:firstColumn="1" w:lastColumn="0" w:noHBand="0" w:noVBand="1"/>
      </w:tblPr>
      <w:tblGrid>
        <w:gridCol w:w="3489"/>
        <w:gridCol w:w="1274"/>
        <w:gridCol w:w="32"/>
        <w:gridCol w:w="13"/>
        <w:gridCol w:w="14"/>
        <w:gridCol w:w="32"/>
        <w:gridCol w:w="54"/>
        <w:gridCol w:w="1039"/>
        <w:gridCol w:w="1202"/>
        <w:gridCol w:w="13"/>
        <w:gridCol w:w="23"/>
        <w:gridCol w:w="14"/>
        <w:gridCol w:w="2010"/>
      </w:tblGrid>
      <w:tr w:rsidR="001B56D8" w:rsidRPr="00564DAA" w14:paraId="6A774660" w14:textId="77777777" w:rsidTr="007F5D2A">
        <w:trPr>
          <w:jc w:val="center"/>
        </w:trPr>
        <w:tc>
          <w:tcPr>
            <w:tcW w:w="3489" w:type="dxa"/>
            <w:vMerge w:val="restart"/>
            <w:vAlign w:val="center"/>
          </w:tcPr>
          <w:p w14:paraId="02B5AA94" w14:textId="77777777" w:rsidR="001B56D8" w:rsidRPr="00564DAA" w:rsidRDefault="001B56D8" w:rsidP="00713A32">
            <w:pPr>
              <w:spacing w:line="276" w:lineRule="auto"/>
              <w:jc w:val="center"/>
              <w:rPr>
                <w:rFonts w:ascii="Times New Roman" w:hAnsi="Times New Roman" w:cs="Times New Roman"/>
                <w:b/>
                <w:sz w:val="20"/>
                <w:szCs w:val="20"/>
              </w:rPr>
            </w:pPr>
            <w:r w:rsidRPr="00564DAA">
              <w:rPr>
                <w:rFonts w:ascii="Times New Roman" w:hAnsi="Times New Roman" w:cs="Times New Roman"/>
                <w:b/>
                <w:sz w:val="20"/>
                <w:szCs w:val="20"/>
              </w:rPr>
              <w:t xml:space="preserve">Ugunsdrošības prasības saskaņā ar 19.04.2016. </w:t>
            </w:r>
          </w:p>
          <w:p w14:paraId="0E5DAFE8" w14:textId="77777777" w:rsidR="001B56D8" w:rsidRPr="00564DAA" w:rsidRDefault="001B56D8" w:rsidP="00713A32">
            <w:pPr>
              <w:spacing w:line="276" w:lineRule="auto"/>
              <w:jc w:val="center"/>
              <w:rPr>
                <w:rFonts w:ascii="Times New Roman" w:hAnsi="Times New Roman" w:cs="Times New Roman"/>
                <w:b/>
                <w:sz w:val="20"/>
                <w:szCs w:val="20"/>
              </w:rPr>
            </w:pPr>
            <w:r w:rsidRPr="00564DAA">
              <w:rPr>
                <w:rFonts w:ascii="Times New Roman" w:hAnsi="Times New Roman" w:cs="Times New Roman"/>
                <w:b/>
                <w:sz w:val="20"/>
                <w:szCs w:val="20"/>
              </w:rPr>
              <w:t xml:space="preserve">MK noteikumiem Nr.238 “Ugunsdrošības </w:t>
            </w:r>
          </w:p>
          <w:p w14:paraId="3B321D58" w14:textId="77777777" w:rsidR="001B56D8" w:rsidRPr="00564DAA" w:rsidRDefault="001B56D8" w:rsidP="00713A32">
            <w:pPr>
              <w:spacing w:line="276" w:lineRule="auto"/>
              <w:jc w:val="center"/>
              <w:rPr>
                <w:rFonts w:ascii="Times New Roman" w:hAnsi="Times New Roman" w:cs="Times New Roman"/>
                <w:b/>
                <w:sz w:val="20"/>
                <w:szCs w:val="20"/>
              </w:rPr>
            </w:pPr>
            <w:r w:rsidRPr="00564DAA">
              <w:rPr>
                <w:rFonts w:ascii="Times New Roman" w:hAnsi="Times New Roman" w:cs="Times New Roman"/>
                <w:b/>
                <w:sz w:val="20"/>
                <w:szCs w:val="20"/>
              </w:rPr>
              <w:t>noteikumi” (turpmāk – Noteikumi)</w:t>
            </w:r>
          </w:p>
        </w:tc>
        <w:tc>
          <w:tcPr>
            <w:tcW w:w="5720" w:type="dxa"/>
            <w:gridSpan w:val="12"/>
            <w:vAlign w:val="center"/>
          </w:tcPr>
          <w:p w14:paraId="0C9C7D15" w14:textId="77777777" w:rsidR="001B56D8" w:rsidRPr="00564DAA" w:rsidRDefault="001B56D8" w:rsidP="00713A32">
            <w:pPr>
              <w:spacing w:line="276" w:lineRule="auto"/>
              <w:jc w:val="center"/>
              <w:rPr>
                <w:rFonts w:ascii="Times New Roman" w:hAnsi="Times New Roman" w:cs="Times New Roman"/>
                <w:b/>
                <w:sz w:val="20"/>
                <w:szCs w:val="20"/>
              </w:rPr>
            </w:pPr>
            <w:r w:rsidRPr="00564DAA">
              <w:rPr>
                <w:rFonts w:ascii="Times New Roman" w:hAnsi="Times New Roman" w:cs="Times New Roman"/>
                <w:b/>
                <w:sz w:val="20"/>
                <w:szCs w:val="20"/>
              </w:rPr>
              <w:t xml:space="preserve">Atbildīgais par prasību ievērošanu </w:t>
            </w:r>
          </w:p>
        </w:tc>
      </w:tr>
      <w:tr w:rsidR="001B56D8" w:rsidRPr="00564DAA" w14:paraId="59FFD783" w14:textId="77777777" w:rsidTr="007F5D2A">
        <w:trPr>
          <w:trHeight w:val="413"/>
          <w:jc w:val="center"/>
        </w:trPr>
        <w:tc>
          <w:tcPr>
            <w:tcW w:w="3489" w:type="dxa"/>
            <w:vMerge/>
            <w:vAlign w:val="center"/>
          </w:tcPr>
          <w:p w14:paraId="7CD3B01B" w14:textId="77777777" w:rsidR="001B56D8" w:rsidRPr="00564DAA" w:rsidRDefault="001B56D8" w:rsidP="00713A32">
            <w:pPr>
              <w:spacing w:line="276" w:lineRule="auto"/>
              <w:jc w:val="center"/>
              <w:rPr>
                <w:rFonts w:ascii="Times New Roman" w:hAnsi="Times New Roman" w:cs="Times New Roman"/>
                <w:sz w:val="20"/>
                <w:szCs w:val="20"/>
              </w:rPr>
            </w:pPr>
          </w:p>
        </w:tc>
        <w:tc>
          <w:tcPr>
            <w:tcW w:w="2458" w:type="dxa"/>
            <w:gridSpan w:val="7"/>
            <w:vAlign w:val="center"/>
          </w:tcPr>
          <w:p w14:paraId="6017F6D7" w14:textId="77777777" w:rsidR="001B56D8" w:rsidRPr="00564DAA" w:rsidRDefault="001B56D8" w:rsidP="00713A32">
            <w:pPr>
              <w:spacing w:line="276" w:lineRule="auto"/>
              <w:jc w:val="center"/>
              <w:rPr>
                <w:rFonts w:ascii="Times New Roman" w:hAnsi="Times New Roman" w:cs="Times New Roman"/>
                <w:b/>
                <w:sz w:val="20"/>
                <w:szCs w:val="20"/>
              </w:rPr>
            </w:pPr>
            <w:r>
              <w:rPr>
                <w:rFonts w:ascii="Times New Roman" w:hAnsi="Times New Roman" w:cs="Times New Roman"/>
                <w:b/>
                <w:sz w:val="20"/>
                <w:szCs w:val="20"/>
              </w:rPr>
              <w:t>koplietošanas telpās</w:t>
            </w:r>
          </w:p>
        </w:tc>
        <w:tc>
          <w:tcPr>
            <w:tcW w:w="3262" w:type="dxa"/>
            <w:gridSpan w:val="5"/>
            <w:vAlign w:val="center"/>
          </w:tcPr>
          <w:p w14:paraId="126579D7" w14:textId="77777777" w:rsidR="001B56D8" w:rsidRPr="00564DAA" w:rsidRDefault="001B56D8" w:rsidP="00713A32">
            <w:pPr>
              <w:spacing w:line="276" w:lineRule="auto"/>
              <w:jc w:val="center"/>
              <w:rPr>
                <w:rFonts w:ascii="Times New Roman" w:hAnsi="Times New Roman" w:cs="Times New Roman"/>
                <w:b/>
                <w:sz w:val="20"/>
                <w:szCs w:val="20"/>
              </w:rPr>
            </w:pPr>
            <w:r>
              <w:rPr>
                <w:rFonts w:ascii="Times New Roman" w:hAnsi="Times New Roman" w:cs="Times New Roman"/>
                <w:b/>
                <w:sz w:val="20"/>
                <w:szCs w:val="20"/>
              </w:rPr>
              <w:t>nomātajās telpās</w:t>
            </w:r>
          </w:p>
        </w:tc>
      </w:tr>
      <w:tr w:rsidR="001B56D8" w:rsidRPr="00564DAA" w14:paraId="18E3341C" w14:textId="77777777" w:rsidTr="007F5D2A">
        <w:trPr>
          <w:trHeight w:val="376"/>
          <w:jc w:val="center"/>
        </w:trPr>
        <w:tc>
          <w:tcPr>
            <w:tcW w:w="3489" w:type="dxa"/>
            <w:vMerge/>
            <w:vAlign w:val="center"/>
          </w:tcPr>
          <w:p w14:paraId="46FBB573" w14:textId="77777777" w:rsidR="001B56D8" w:rsidRPr="00564DAA" w:rsidRDefault="001B56D8" w:rsidP="00713A32">
            <w:pPr>
              <w:spacing w:line="276" w:lineRule="auto"/>
              <w:jc w:val="center"/>
              <w:rPr>
                <w:rFonts w:ascii="Times New Roman" w:hAnsi="Times New Roman" w:cs="Times New Roman"/>
                <w:b/>
                <w:sz w:val="20"/>
                <w:szCs w:val="20"/>
              </w:rPr>
            </w:pPr>
          </w:p>
        </w:tc>
        <w:tc>
          <w:tcPr>
            <w:tcW w:w="1419" w:type="dxa"/>
            <w:gridSpan w:val="6"/>
            <w:vAlign w:val="center"/>
          </w:tcPr>
          <w:p w14:paraId="416CD618" w14:textId="77777777" w:rsidR="001B56D8" w:rsidRPr="00564DAA" w:rsidRDefault="001B56D8" w:rsidP="00713A32">
            <w:pPr>
              <w:spacing w:line="276" w:lineRule="auto"/>
              <w:jc w:val="center"/>
              <w:rPr>
                <w:rFonts w:ascii="Times New Roman" w:hAnsi="Times New Roman" w:cs="Times New Roman"/>
                <w:b/>
                <w:sz w:val="20"/>
                <w:szCs w:val="20"/>
              </w:rPr>
            </w:pPr>
            <w:r w:rsidRPr="00564DAA">
              <w:rPr>
                <w:rFonts w:ascii="Times New Roman" w:hAnsi="Times New Roman" w:cs="Times New Roman"/>
                <w:b/>
                <w:sz w:val="20"/>
                <w:szCs w:val="20"/>
              </w:rPr>
              <w:t>VSIA “Šampētera nams”</w:t>
            </w:r>
            <w:r>
              <w:rPr>
                <w:rFonts w:ascii="Times New Roman" w:hAnsi="Times New Roman" w:cs="Times New Roman"/>
                <w:b/>
                <w:sz w:val="20"/>
                <w:szCs w:val="20"/>
              </w:rPr>
              <w:t xml:space="preserve"> </w:t>
            </w:r>
          </w:p>
        </w:tc>
        <w:tc>
          <w:tcPr>
            <w:tcW w:w="1039" w:type="dxa"/>
            <w:vAlign w:val="center"/>
          </w:tcPr>
          <w:p w14:paraId="075E1DFB" w14:textId="77777777" w:rsidR="001B56D8" w:rsidRPr="00564DAA" w:rsidRDefault="001B56D8" w:rsidP="00713A32">
            <w:pPr>
              <w:spacing w:line="276" w:lineRule="auto"/>
              <w:jc w:val="center"/>
              <w:rPr>
                <w:rFonts w:ascii="Times New Roman" w:hAnsi="Times New Roman" w:cs="Times New Roman"/>
                <w:b/>
                <w:sz w:val="20"/>
                <w:szCs w:val="20"/>
              </w:rPr>
            </w:pPr>
            <w:r>
              <w:rPr>
                <w:rFonts w:ascii="Times New Roman" w:hAnsi="Times New Roman" w:cs="Times New Roman"/>
                <w:b/>
                <w:sz w:val="20"/>
                <w:szCs w:val="20"/>
              </w:rPr>
              <w:t>nomnieks</w:t>
            </w:r>
          </w:p>
        </w:tc>
        <w:tc>
          <w:tcPr>
            <w:tcW w:w="1238" w:type="dxa"/>
            <w:gridSpan w:val="3"/>
            <w:vAlign w:val="center"/>
          </w:tcPr>
          <w:p w14:paraId="40B0CFB2" w14:textId="77777777" w:rsidR="001B56D8" w:rsidRPr="00564DAA" w:rsidRDefault="001B56D8" w:rsidP="00713A32">
            <w:pPr>
              <w:spacing w:line="276" w:lineRule="auto"/>
              <w:jc w:val="center"/>
              <w:rPr>
                <w:rFonts w:ascii="Times New Roman" w:hAnsi="Times New Roman" w:cs="Times New Roman"/>
                <w:b/>
                <w:sz w:val="20"/>
                <w:szCs w:val="20"/>
              </w:rPr>
            </w:pPr>
            <w:r w:rsidRPr="00564DAA">
              <w:rPr>
                <w:rFonts w:ascii="Times New Roman" w:hAnsi="Times New Roman" w:cs="Times New Roman"/>
                <w:b/>
                <w:sz w:val="20"/>
                <w:szCs w:val="20"/>
              </w:rPr>
              <w:t>VSIA “Šampētera nams”</w:t>
            </w:r>
            <w:r>
              <w:rPr>
                <w:rFonts w:ascii="Times New Roman" w:hAnsi="Times New Roman" w:cs="Times New Roman"/>
                <w:b/>
                <w:sz w:val="20"/>
                <w:szCs w:val="20"/>
              </w:rPr>
              <w:t xml:space="preserve"> </w:t>
            </w:r>
          </w:p>
        </w:tc>
        <w:tc>
          <w:tcPr>
            <w:tcW w:w="2024" w:type="dxa"/>
            <w:gridSpan w:val="2"/>
            <w:vAlign w:val="center"/>
          </w:tcPr>
          <w:p w14:paraId="5A1CAB44" w14:textId="77777777" w:rsidR="001B56D8" w:rsidRPr="00564DAA" w:rsidRDefault="001B56D8" w:rsidP="00713A32">
            <w:pPr>
              <w:spacing w:line="276" w:lineRule="auto"/>
              <w:jc w:val="center"/>
              <w:rPr>
                <w:rFonts w:ascii="Times New Roman" w:hAnsi="Times New Roman" w:cs="Times New Roman"/>
                <w:b/>
                <w:sz w:val="20"/>
                <w:szCs w:val="20"/>
              </w:rPr>
            </w:pPr>
            <w:r>
              <w:rPr>
                <w:rFonts w:ascii="Times New Roman" w:hAnsi="Times New Roman" w:cs="Times New Roman"/>
                <w:b/>
                <w:sz w:val="20"/>
                <w:szCs w:val="20"/>
              </w:rPr>
              <w:t>nomnieks</w:t>
            </w:r>
          </w:p>
        </w:tc>
      </w:tr>
      <w:tr w:rsidR="001B56D8" w:rsidRPr="00564DAA" w14:paraId="08591C99" w14:textId="77777777" w:rsidTr="001B56D8">
        <w:trPr>
          <w:jc w:val="center"/>
        </w:trPr>
        <w:tc>
          <w:tcPr>
            <w:tcW w:w="9209" w:type="dxa"/>
            <w:gridSpan w:val="13"/>
            <w:vAlign w:val="center"/>
          </w:tcPr>
          <w:p w14:paraId="5F52D8EE" w14:textId="77777777" w:rsidR="001B56D8" w:rsidRPr="00564DAA" w:rsidRDefault="001B56D8" w:rsidP="00713A32">
            <w:pPr>
              <w:spacing w:line="276" w:lineRule="auto"/>
              <w:rPr>
                <w:rFonts w:ascii="Times New Roman" w:hAnsi="Times New Roman" w:cs="Times New Roman"/>
                <w:b/>
                <w:sz w:val="20"/>
                <w:szCs w:val="20"/>
              </w:rPr>
            </w:pPr>
            <w:r w:rsidRPr="00564DAA">
              <w:rPr>
                <w:rFonts w:ascii="Times New Roman" w:hAnsi="Times New Roman" w:cs="Times New Roman"/>
                <w:b/>
                <w:sz w:val="20"/>
                <w:szCs w:val="20"/>
              </w:rPr>
              <w:t>Vispārīgās ugunsdrošības prasības ēkā un teritorijā:</w:t>
            </w:r>
          </w:p>
        </w:tc>
      </w:tr>
      <w:tr w:rsidR="001B56D8" w:rsidRPr="00A93D72" w14:paraId="5FB9283A" w14:textId="77777777" w:rsidTr="007F5D2A">
        <w:trPr>
          <w:jc w:val="center"/>
        </w:trPr>
        <w:tc>
          <w:tcPr>
            <w:tcW w:w="3489" w:type="dxa"/>
            <w:vAlign w:val="center"/>
          </w:tcPr>
          <w:p w14:paraId="5DAACFE7" w14:textId="77777777" w:rsidR="001B56D8" w:rsidRPr="00A93D72" w:rsidRDefault="001B56D8" w:rsidP="00713A32">
            <w:pPr>
              <w:spacing w:line="276" w:lineRule="auto"/>
              <w:rPr>
                <w:rFonts w:ascii="Times New Roman" w:hAnsi="Times New Roman" w:cs="Times New Roman"/>
                <w:sz w:val="20"/>
                <w:szCs w:val="20"/>
              </w:rPr>
            </w:pPr>
            <w:r w:rsidRPr="00A93D72">
              <w:rPr>
                <w:rFonts w:ascii="Times New Roman" w:hAnsi="Times New Roman" w:cs="Times New Roman"/>
                <w:sz w:val="20"/>
                <w:szCs w:val="20"/>
              </w:rPr>
              <w:t>Atbildīgais par ugunsdrošību objektā</w:t>
            </w:r>
            <w:r>
              <w:rPr>
                <w:rFonts w:ascii="Times New Roman" w:hAnsi="Times New Roman" w:cs="Times New Roman"/>
                <w:sz w:val="20"/>
                <w:szCs w:val="20"/>
              </w:rPr>
              <w:t xml:space="preserve"> (obligāti nosakāms arī ēku/telpu nomas līgumā) (24.10.2002. Ugunsdrošības un ugunsdzēsības likuma 9.pants).</w:t>
            </w:r>
          </w:p>
        </w:tc>
        <w:tc>
          <w:tcPr>
            <w:tcW w:w="1365" w:type="dxa"/>
            <w:gridSpan w:val="5"/>
            <w:vAlign w:val="center"/>
          </w:tcPr>
          <w:p w14:paraId="7CF6C534" w14:textId="56FD8229" w:rsidR="001B56D8" w:rsidRPr="00A93D72"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r w:rsidR="007F5D2A">
              <w:rPr>
                <w:rFonts w:ascii="Times New Roman" w:hAnsi="Times New Roman" w:cs="Times New Roman"/>
                <w:sz w:val="20"/>
                <w:szCs w:val="20"/>
              </w:rPr>
              <w:t xml:space="preserve"> (koplietošana)</w:t>
            </w:r>
          </w:p>
        </w:tc>
        <w:tc>
          <w:tcPr>
            <w:tcW w:w="1093" w:type="dxa"/>
            <w:gridSpan w:val="2"/>
            <w:vAlign w:val="center"/>
          </w:tcPr>
          <w:p w14:paraId="21F85880" w14:textId="77777777" w:rsidR="001B56D8" w:rsidRPr="00A93D72" w:rsidRDefault="001B56D8" w:rsidP="00713A32">
            <w:pPr>
              <w:spacing w:line="276" w:lineRule="auto"/>
              <w:jc w:val="center"/>
              <w:rPr>
                <w:rFonts w:ascii="Times New Roman" w:hAnsi="Times New Roman" w:cs="Times New Roman"/>
                <w:sz w:val="20"/>
                <w:szCs w:val="20"/>
              </w:rPr>
            </w:pPr>
          </w:p>
        </w:tc>
        <w:tc>
          <w:tcPr>
            <w:tcW w:w="1238" w:type="dxa"/>
            <w:gridSpan w:val="3"/>
            <w:vAlign w:val="center"/>
          </w:tcPr>
          <w:p w14:paraId="4F67DCAC" w14:textId="77777777" w:rsidR="001B56D8" w:rsidRPr="00A93D72" w:rsidRDefault="001B56D8" w:rsidP="00713A32">
            <w:pPr>
              <w:spacing w:line="276" w:lineRule="auto"/>
              <w:jc w:val="center"/>
              <w:rPr>
                <w:rFonts w:ascii="Times New Roman" w:hAnsi="Times New Roman" w:cs="Times New Roman"/>
                <w:sz w:val="20"/>
                <w:szCs w:val="20"/>
              </w:rPr>
            </w:pPr>
          </w:p>
        </w:tc>
        <w:tc>
          <w:tcPr>
            <w:tcW w:w="2024" w:type="dxa"/>
            <w:gridSpan w:val="2"/>
            <w:vAlign w:val="center"/>
          </w:tcPr>
          <w:p w14:paraId="6C7EA6C9" w14:textId="77777777" w:rsidR="007F5D2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p w14:paraId="5E8998D6" w14:textId="408FECDD" w:rsidR="001B56D8" w:rsidRPr="00A93D72" w:rsidRDefault="007F5D2A"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 (nomātas telpas)</w:t>
            </w:r>
          </w:p>
        </w:tc>
      </w:tr>
      <w:tr w:rsidR="001B56D8" w:rsidRPr="00564DAA" w14:paraId="7942FB3D" w14:textId="77777777" w:rsidTr="007F5D2A">
        <w:trPr>
          <w:jc w:val="center"/>
        </w:trPr>
        <w:tc>
          <w:tcPr>
            <w:tcW w:w="3489" w:type="dxa"/>
          </w:tcPr>
          <w:p w14:paraId="5D4914C8" w14:textId="77777777" w:rsidR="001B56D8" w:rsidRPr="00564DAA"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Ēkas ugunsdrošo ko</w:t>
            </w:r>
            <w:r>
              <w:rPr>
                <w:rFonts w:ascii="Times New Roman" w:hAnsi="Times New Roman" w:cs="Times New Roman"/>
                <w:sz w:val="20"/>
                <w:szCs w:val="20"/>
              </w:rPr>
              <w:t>nstrukciju neblīvo vietu aizdare</w:t>
            </w:r>
            <w:r w:rsidRPr="00564DAA">
              <w:rPr>
                <w:rFonts w:ascii="Times New Roman" w:hAnsi="Times New Roman" w:cs="Times New Roman"/>
                <w:sz w:val="20"/>
                <w:szCs w:val="20"/>
              </w:rPr>
              <w:t xml:space="preserve"> ar blīvējošiem, dūmu necaurlaidīgiem materiāliem (Noteikumu 12.punkts)</w:t>
            </w:r>
            <w:r>
              <w:rPr>
                <w:rFonts w:ascii="Times New Roman" w:hAnsi="Times New Roman" w:cs="Times New Roman"/>
                <w:sz w:val="20"/>
                <w:szCs w:val="20"/>
              </w:rPr>
              <w:t>.</w:t>
            </w:r>
          </w:p>
        </w:tc>
        <w:tc>
          <w:tcPr>
            <w:tcW w:w="1365" w:type="dxa"/>
            <w:gridSpan w:val="5"/>
            <w:vAlign w:val="center"/>
          </w:tcPr>
          <w:p w14:paraId="57AF2315" w14:textId="77777777" w:rsidR="001B56D8" w:rsidRPr="00564DAA" w:rsidRDefault="001B56D8" w:rsidP="00713A32">
            <w:pPr>
              <w:spacing w:line="276" w:lineRule="auto"/>
              <w:jc w:val="center"/>
              <w:rPr>
                <w:rFonts w:ascii="Times New Roman" w:hAnsi="Times New Roman" w:cs="Times New Roman"/>
                <w:sz w:val="20"/>
                <w:szCs w:val="20"/>
              </w:rPr>
            </w:pPr>
            <w:r w:rsidRPr="00564DAA">
              <w:rPr>
                <w:rFonts w:ascii="Times New Roman" w:hAnsi="Times New Roman" w:cs="Times New Roman"/>
                <w:sz w:val="20"/>
                <w:szCs w:val="20"/>
              </w:rPr>
              <w:t>X</w:t>
            </w:r>
          </w:p>
        </w:tc>
        <w:tc>
          <w:tcPr>
            <w:tcW w:w="1093" w:type="dxa"/>
            <w:gridSpan w:val="2"/>
            <w:vAlign w:val="center"/>
          </w:tcPr>
          <w:p w14:paraId="74E1C214" w14:textId="77777777" w:rsidR="001B56D8" w:rsidRPr="00564DAA" w:rsidRDefault="001B56D8" w:rsidP="00713A32">
            <w:pPr>
              <w:spacing w:line="276" w:lineRule="auto"/>
              <w:jc w:val="center"/>
              <w:rPr>
                <w:rFonts w:ascii="Times New Roman" w:hAnsi="Times New Roman" w:cs="Times New Roman"/>
                <w:sz w:val="20"/>
                <w:szCs w:val="20"/>
              </w:rPr>
            </w:pPr>
          </w:p>
        </w:tc>
        <w:tc>
          <w:tcPr>
            <w:tcW w:w="1238" w:type="dxa"/>
            <w:gridSpan w:val="3"/>
            <w:vAlign w:val="center"/>
          </w:tcPr>
          <w:p w14:paraId="13DF7739" w14:textId="392FE812" w:rsidR="001B56D8" w:rsidRPr="00564DAA" w:rsidRDefault="001B56D8" w:rsidP="00713A32">
            <w:pPr>
              <w:spacing w:line="276" w:lineRule="auto"/>
              <w:jc w:val="center"/>
              <w:rPr>
                <w:rFonts w:ascii="Times New Roman" w:hAnsi="Times New Roman" w:cs="Times New Roman"/>
                <w:sz w:val="20"/>
                <w:szCs w:val="20"/>
              </w:rPr>
            </w:pPr>
          </w:p>
        </w:tc>
        <w:tc>
          <w:tcPr>
            <w:tcW w:w="2024" w:type="dxa"/>
            <w:gridSpan w:val="2"/>
            <w:vAlign w:val="center"/>
          </w:tcPr>
          <w:p w14:paraId="7EED8637" w14:textId="7603B110" w:rsidR="001B56D8" w:rsidRPr="00564DAA" w:rsidRDefault="007F5D2A"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r>
      <w:tr w:rsidR="001B56D8" w:rsidRPr="00564DAA" w14:paraId="359BDF1F" w14:textId="77777777" w:rsidTr="007F5D2A">
        <w:trPr>
          <w:jc w:val="center"/>
        </w:trPr>
        <w:tc>
          <w:tcPr>
            <w:tcW w:w="3489" w:type="dxa"/>
          </w:tcPr>
          <w:p w14:paraId="19AD5EC1" w14:textId="77777777" w:rsidR="001B56D8" w:rsidRPr="00564DAA"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Ēkas bēniņu, pagrabu vai tehnisko telpu noslēgšana, lai nepieļautu nepiederošu personu iekļūšanu objektā (Noteikumu  15.punkts)</w:t>
            </w:r>
            <w:r>
              <w:rPr>
                <w:rFonts w:ascii="Times New Roman" w:hAnsi="Times New Roman" w:cs="Times New Roman"/>
                <w:sz w:val="20"/>
                <w:szCs w:val="20"/>
              </w:rPr>
              <w:t>.</w:t>
            </w:r>
          </w:p>
        </w:tc>
        <w:tc>
          <w:tcPr>
            <w:tcW w:w="1365" w:type="dxa"/>
            <w:gridSpan w:val="5"/>
            <w:vAlign w:val="center"/>
          </w:tcPr>
          <w:p w14:paraId="2B18D4E0"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1093" w:type="dxa"/>
            <w:gridSpan w:val="2"/>
          </w:tcPr>
          <w:p w14:paraId="72AB6924" w14:textId="77777777" w:rsidR="001B56D8" w:rsidRPr="00564DAA" w:rsidRDefault="001B56D8" w:rsidP="00713A32">
            <w:pPr>
              <w:spacing w:line="276" w:lineRule="auto"/>
              <w:jc w:val="both"/>
              <w:rPr>
                <w:rFonts w:ascii="Times New Roman" w:hAnsi="Times New Roman" w:cs="Times New Roman"/>
                <w:sz w:val="20"/>
                <w:szCs w:val="20"/>
              </w:rPr>
            </w:pPr>
          </w:p>
        </w:tc>
        <w:tc>
          <w:tcPr>
            <w:tcW w:w="1238" w:type="dxa"/>
            <w:gridSpan w:val="3"/>
            <w:vAlign w:val="center"/>
          </w:tcPr>
          <w:p w14:paraId="34ED8D21" w14:textId="77777777" w:rsidR="001B56D8" w:rsidRPr="00564DAA" w:rsidRDefault="001B56D8" w:rsidP="00713A32">
            <w:pPr>
              <w:spacing w:line="276" w:lineRule="auto"/>
              <w:jc w:val="center"/>
              <w:rPr>
                <w:rFonts w:ascii="Times New Roman" w:hAnsi="Times New Roman" w:cs="Times New Roman"/>
                <w:sz w:val="20"/>
                <w:szCs w:val="20"/>
              </w:rPr>
            </w:pPr>
          </w:p>
        </w:tc>
        <w:tc>
          <w:tcPr>
            <w:tcW w:w="2024" w:type="dxa"/>
            <w:gridSpan w:val="2"/>
            <w:vAlign w:val="center"/>
          </w:tcPr>
          <w:p w14:paraId="184BF8FE" w14:textId="51D15851" w:rsidR="001B56D8" w:rsidRPr="00564DAA" w:rsidRDefault="001B56D8" w:rsidP="00713A32">
            <w:pPr>
              <w:spacing w:line="276" w:lineRule="auto"/>
              <w:jc w:val="center"/>
              <w:rPr>
                <w:rFonts w:ascii="Times New Roman" w:hAnsi="Times New Roman" w:cs="Times New Roman"/>
                <w:sz w:val="20"/>
                <w:szCs w:val="20"/>
              </w:rPr>
            </w:pPr>
          </w:p>
        </w:tc>
      </w:tr>
      <w:tr w:rsidR="001B56D8" w:rsidRPr="00564DAA" w14:paraId="57FD44F2" w14:textId="77777777" w:rsidTr="007F5D2A">
        <w:trPr>
          <w:jc w:val="center"/>
        </w:trPr>
        <w:tc>
          <w:tcPr>
            <w:tcW w:w="3489" w:type="dxa"/>
          </w:tcPr>
          <w:p w14:paraId="37CB809A" w14:textId="77777777" w:rsidR="001B56D8" w:rsidRPr="00564DAA"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Ēkas, kas augstāka par diviem stāviem, katra kāpņu telpas stāva nodrošināšana ar attiecīgā stāva kārtas numuru (Noteikumu 18.punkts)</w:t>
            </w:r>
            <w:r>
              <w:rPr>
                <w:rFonts w:ascii="Times New Roman" w:hAnsi="Times New Roman" w:cs="Times New Roman"/>
                <w:sz w:val="20"/>
                <w:szCs w:val="20"/>
              </w:rPr>
              <w:t>.</w:t>
            </w:r>
          </w:p>
        </w:tc>
        <w:tc>
          <w:tcPr>
            <w:tcW w:w="1365" w:type="dxa"/>
            <w:gridSpan w:val="5"/>
            <w:vAlign w:val="center"/>
          </w:tcPr>
          <w:p w14:paraId="151173B5" w14:textId="16183181" w:rsidR="001B56D8" w:rsidRPr="00564DAA" w:rsidRDefault="001B56D8" w:rsidP="00713A32">
            <w:pPr>
              <w:spacing w:line="276" w:lineRule="auto"/>
              <w:jc w:val="center"/>
              <w:rPr>
                <w:rFonts w:ascii="Times New Roman" w:hAnsi="Times New Roman" w:cs="Times New Roman"/>
                <w:sz w:val="20"/>
                <w:szCs w:val="20"/>
              </w:rPr>
            </w:pPr>
          </w:p>
        </w:tc>
        <w:tc>
          <w:tcPr>
            <w:tcW w:w="1093" w:type="dxa"/>
            <w:gridSpan w:val="2"/>
            <w:vAlign w:val="center"/>
          </w:tcPr>
          <w:p w14:paraId="59909F79" w14:textId="77777777" w:rsidR="001B56D8" w:rsidRPr="00564DAA" w:rsidRDefault="001B56D8" w:rsidP="00713A32">
            <w:pPr>
              <w:spacing w:line="276" w:lineRule="auto"/>
              <w:jc w:val="center"/>
              <w:rPr>
                <w:rFonts w:ascii="Times New Roman" w:hAnsi="Times New Roman" w:cs="Times New Roman"/>
                <w:sz w:val="20"/>
                <w:szCs w:val="20"/>
              </w:rPr>
            </w:pPr>
          </w:p>
        </w:tc>
        <w:tc>
          <w:tcPr>
            <w:tcW w:w="1238" w:type="dxa"/>
            <w:gridSpan w:val="3"/>
            <w:vAlign w:val="center"/>
          </w:tcPr>
          <w:p w14:paraId="1C42D20E" w14:textId="32E1A8DF" w:rsidR="001B56D8" w:rsidRPr="00564DAA" w:rsidRDefault="001B56D8" w:rsidP="00713A32">
            <w:pPr>
              <w:spacing w:line="276" w:lineRule="auto"/>
              <w:jc w:val="center"/>
              <w:rPr>
                <w:rFonts w:ascii="Times New Roman" w:hAnsi="Times New Roman" w:cs="Times New Roman"/>
                <w:sz w:val="20"/>
                <w:szCs w:val="20"/>
              </w:rPr>
            </w:pPr>
          </w:p>
        </w:tc>
        <w:tc>
          <w:tcPr>
            <w:tcW w:w="2024" w:type="dxa"/>
            <w:gridSpan w:val="2"/>
          </w:tcPr>
          <w:p w14:paraId="4A81288B"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564DAA" w14:paraId="032F94C4" w14:textId="77777777" w:rsidTr="007F5D2A">
        <w:trPr>
          <w:jc w:val="center"/>
        </w:trPr>
        <w:tc>
          <w:tcPr>
            <w:tcW w:w="3489" w:type="dxa"/>
          </w:tcPr>
          <w:p w14:paraId="2A4AD9B2" w14:textId="77777777" w:rsidR="001B56D8" w:rsidRPr="00564DAA"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Ēkas durvju, kas atdala kāpņu telpu no citas nozīmes telpas, aprīkošana ar pašaizveres mehānismiem un noblīvētām piedurlīstēm (Noteikumu 19.punkts)</w:t>
            </w:r>
            <w:r>
              <w:rPr>
                <w:rFonts w:ascii="Times New Roman" w:hAnsi="Times New Roman" w:cs="Times New Roman"/>
                <w:sz w:val="20"/>
                <w:szCs w:val="20"/>
              </w:rPr>
              <w:t>.</w:t>
            </w:r>
          </w:p>
        </w:tc>
        <w:tc>
          <w:tcPr>
            <w:tcW w:w="1365" w:type="dxa"/>
            <w:gridSpan w:val="5"/>
            <w:vAlign w:val="center"/>
          </w:tcPr>
          <w:p w14:paraId="148E5D14" w14:textId="29961B33" w:rsidR="001B56D8" w:rsidRPr="00564DAA" w:rsidRDefault="001B56D8" w:rsidP="00713A32">
            <w:pPr>
              <w:spacing w:line="276" w:lineRule="auto"/>
              <w:jc w:val="center"/>
              <w:rPr>
                <w:rFonts w:ascii="Times New Roman" w:hAnsi="Times New Roman" w:cs="Times New Roman"/>
                <w:sz w:val="20"/>
                <w:szCs w:val="20"/>
              </w:rPr>
            </w:pPr>
          </w:p>
        </w:tc>
        <w:tc>
          <w:tcPr>
            <w:tcW w:w="1093" w:type="dxa"/>
            <w:gridSpan w:val="2"/>
            <w:vAlign w:val="center"/>
          </w:tcPr>
          <w:p w14:paraId="349592D2" w14:textId="77777777" w:rsidR="001B56D8" w:rsidRPr="00564DAA" w:rsidRDefault="001B56D8" w:rsidP="00713A32">
            <w:pPr>
              <w:spacing w:line="276" w:lineRule="auto"/>
              <w:jc w:val="center"/>
              <w:rPr>
                <w:rFonts w:ascii="Times New Roman" w:hAnsi="Times New Roman" w:cs="Times New Roman"/>
                <w:sz w:val="20"/>
                <w:szCs w:val="20"/>
              </w:rPr>
            </w:pPr>
          </w:p>
        </w:tc>
        <w:tc>
          <w:tcPr>
            <w:tcW w:w="1238" w:type="dxa"/>
            <w:gridSpan w:val="3"/>
            <w:vAlign w:val="center"/>
          </w:tcPr>
          <w:p w14:paraId="692E51DC" w14:textId="06ACADD9" w:rsidR="001B56D8" w:rsidRPr="00564DAA" w:rsidRDefault="001B56D8" w:rsidP="00713A32">
            <w:pPr>
              <w:spacing w:line="276" w:lineRule="auto"/>
              <w:jc w:val="center"/>
              <w:rPr>
                <w:rFonts w:ascii="Times New Roman" w:hAnsi="Times New Roman" w:cs="Times New Roman"/>
                <w:sz w:val="20"/>
                <w:szCs w:val="20"/>
              </w:rPr>
            </w:pPr>
          </w:p>
        </w:tc>
        <w:tc>
          <w:tcPr>
            <w:tcW w:w="2024" w:type="dxa"/>
            <w:gridSpan w:val="2"/>
          </w:tcPr>
          <w:p w14:paraId="31076161"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564DAA" w14:paraId="39E1C1F1" w14:textId="77777777" w:rsidTr="007F5D2A">
        <w:trPr>
          <w:jc w:val="center"/>
        </w:trPr>
        <w:tc>
          <w:tcPr>
            <w:tcW w:w="3489" w:type="dxa"/>
          </w:tcPr>
          <w:p w14:paraId="46CB8B17" w14:textId="15EE3639" w:rsidR="001B56D8" w:rsidRPr="00564DAA"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Teritorijā smēķēšanai paredzēto vietu aprīkošana ar izsmēķiem paredzētu degtnespējīga materiāla trauku un apzīmēšana ar zīmi un uzrakstu (Noteikumu 25.punkts)</w:t>
            </w:r>
            <w:r>
              <w:rPr>
                <w:rFonts w:ascii="Times New Roman" w:hAnsi="Times New Roman" w:cs="Times New Roman"/>
                <w:sz w:val="20"/>
                <w:szCs w:val="20"/>
              </w:rPr>
              <w:t>.</w:t>
            </w:r>
          </w:p>
        </w:tc>
        <w:tc>
          <w:tcPr>
            <w:tcW w:w="1365" w:type="dxa"/>
            <w:gridSpan w:val="5"/>
            <w:vAlign w:val="center"/>
          </w:tcPr>
          <w:p w14:paraId="09A3C461"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1093" w:type="dxa"/>
            <w:gridSpan w:val="2"/>
            <w:vAlign w:val="center"/>
          </w:tcPr>
          <w:p w14:paraId="6AB17A9A" w14:textId="77777777" w:rsidR="001B56D8" w:rsidRPr="00564DAA" w:rsidRDefault="001B56D8" w:rsidP="00713A32">
            <w:pPr>
              <w:spacing w:line="276" w:lineRule="auto"/>
              <w:jc w:val="center"/>
              <w:rPr>
                <w:rFonts w:ascii="Times New Roman" w:hAnsi="Times New Roman" w:cs="Times New Roman"/>
                <w:sz w:val="20"/>
                <w:szCs w:val="20"/>
              </w:rPr>
            </w:pPr>
          </w:p>
        </w:tc>
        <w:tc>
          <w:tcPr>
            <w:tcW w:w="1238" w:type="dxa"/>
            <w:gridSpan w:val="3"/>
            <w:vAlign w:val="center"/>
          </w:tcPr>
          <w:p w14:paraId="35B95D15" w14:textId="77777777" w:rsidR="001B56D8" w:rsidRPr="00564DAA" w:rsidRDefault="001B56D8" w:rsidP="00713A32">
            <w:pPr>
              <w:spacing w:line="276" w:lineRule="auto"/>
              <w:jc w:val="center"/>
              <w:rPr>
                <w:rFonts w:ascii="Times New Roman" w:hAnsi="Times New Roman" w:cs="Times New Roman"/>
                <w:sz w:val="20"/>
                <w:szCs w:val="20"/>
              </w:rPr>
            </w:pPr>
          </w:p>
        </w:tc>
        <w:tc>
          <w:tcPr>
            <w:tcW w:w="2024" w:type="dxa"/>
            <w:gridSpan w:val="2"/>
            <w:vAlign w:val="center"/>
          </w:tcPr>
          <w:p w14:paraId="2334C121" w14:textId="77777777" w:rsidR="001B56D8" w:rsidRPr="00564DAA" w:rsidRDefault="001B56D8" w:rsidP="00713A32">
            <w:pPr>
              <w:spacing w:line="276" w:lineRule="auto"/>
              <w:jc w:val="center"/>
              <w:rPr>
                <w:rFonts w:ascii="Times New Roman" w:hAnsi="Times New Roman" w:cs="Times New Roman"/>
                <w:sz w:val="20"/>
                <w:szCs w:val="20"/>
              </w:rPr>
            </w:pPr>
          </w:p>
        </w:tc>
      </w:tr>
      <w:tr w:rsidR="001B56D8" w:rsidRPr="00564DAA" w14:paraId="018A1FB6" w14:textId="77777777" w:rsidTr="007F5D2A">
        <w:trPr>
          <w:jc w:val="center"/>
        </w:trPr>
        <w:tc>
          <w:tcPr>
            <w:tcW w:w="3489" w:type="dxa"/>
          </w:tcPr>
          <w:p w14:paraId="5A843212" w14:textId="6EA2EF5D" w:rsidR="001B56D8" w:rsidRPr="00564DAA"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Ēkai piegulošajā teritorijā nodrošināt ugunsdzēsības transportlīdzekļu piekļūšanas iespējas (Noteikumu 29. punkts un 40.2. apakšpunkts)</w:t>
            </w:r>
            <w:r>
              <w:rPr>
                <w:rFonts w:ascii="Times New Roman" w:hAnsi="Times New Roman" w:cs="Times New Roman"/>
                <w:sz w:val="20"/>
                <w:szCs w:val="20"/>
              </w:rPr>
              <w:t>.</w:t>
            </w:r>
          </w:p>
        </w:tc>
        <w:tc>
          <w:tcPr>
            <w:tcW w:w="1365" w:type="dxa"/>
            <w:gridSpan w:val="5"/>
            <w:vAlign w:val="center"/>
          </w:tcPr>
          <w:p w14:paraId="1C81CE82"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1093" w:type="dxa"/>
            <w:gridSpan w:val="2"/>
          </w:tcPr>
          <w:p w14:paraId="3ADC0F45" w14:textId="77777777" w:rsidR="001B56D8" w:rsidRPr="00564DAA" w:rsidRDefault="001B56D8" w:rsidP="00713A32">
            <w:pPr>
              <w:spacing w:line="276" w:lineRule="auto"/>
              <w:jc w:val="both"/>
              <w:rPr>
                <w:rFonts w:ascii="Times New Roman" w:hAnsi="Times New Roman" w:cs="Times New Roman"/>
                <w:sz w:val="20"/>
                <w:szCs w:val="20"/>
              </w:rPr>
            </w:pPr>
          </w:p>
        </w:tc>
        <w:tc>
          <w:tcPr>
            <w:tcW w:w="1238" w:type="dxa"/>
            <w:gridSpan w:val="3"/>
            <w:vAlign w:val="center"/>
          </w:tcPr>
          <w:p w14:paraId="27428CD4" w14:textId="4E15DCE0" w:rsidR="001B56D8" w:rsidRPr="00564DAA" w:rsidRDefault="001B56D8" w:rsidP="00713A32">
            <w:pPr>
              <w:spacing w:line="276" w:lineRule="auto"/>
              <w:jc w:val="center"/>
              <w:rPr>
                <w:rFonts w:ascii="Times New Roman" w:hAnsi="Times New Roman" w:cs="Times New Roman"/>
                <w:sz w:val="20"/>
                <w:szCs w:val="20"/>
              </w:rPr>
            </w:pPr>
          </w:p>
        </w:tc>
        <w:tc>
          <w:tcPr>
            <w:tcW w:w="2024" w:type="dxa"/>
            <w:gridSpan w:val="2"/>
            <w:vAlign w:val="center"/>
          </w:tcPr>
          <w:p w14:paraId="3F2174C9" w14:textId="74D7113F" w:rsidR="001B56D8" w:rsidRPr="00564DAA" w:rsidRDefault="001B56D8" w:rsidP="00713A32">
            <w:pPr>
              <w:spacing w:line="276" w:lineRule="auto"/>
              <w:jc w:val="center"/>
              <w:rPr>
                <w:rFonts w:ascii="Times New Roman" w:hAnsi="Times New Roman" w:cs="Times New Roman"/>
                <w:sz w:val="20"/>
                <w:szCs w:val="20"/>
              </w:rPr>
            </w:pPr>
          </w:p>
        </w:tc>
      </w:tr>
      <w:tr w:rsidR="001B56D8" w:rsidRPr="00564DAA" w14:paraId="352B5975" w14:textId="77777777" w:rsidTr="001B56D8">
        <w:trPr>
          <w:jc w:val="center"/>
        </w:trPr>
        <w:tc>
          <w:tcPr>
            <w:tcW w:w="9209" w:type="dxa"/>
            <w:gridSpan w:val="13"/>
            <w:vAlign w:val="center"/>
          </w:tcPr>
          <w:p w14:paraId="2AEF30AE" w14:textId="77777777" w:rsidR="001B56D8" w:rsidRPr="00564DAA" w:rsidRDefault="001B56D8" w:rsidP="00713A32">
            <w:pPr>
              <w:spacing w:line="276" w:lineRule="auto"/>
              <w:rPr>
                <w:rFonts w:ascii="Times New Roman" w:hAnsi="Times New Roman" w:cs="Times New Roman"/>
                <w:b/>
                <w:sz w:val="20"/>
                <w:szCs w:val="20"/>
              </w:rPr>
            </w:pPr>
            <w:r w:rsidRPr="00564DAA">
              <w:rPr>
                <w:rFonts w:ascii="Times New Roman" w:hAnsi="Times New Roman" w:cs="Times New Roman"/>
                <w:b/>
                <w:sz w:val="20"/>
                <w:szCs w:val="20"/>
              </w:rPr>
              <w:t>Elektroinstalācijas prasības:</w:t>
            </w:r>
          </w:p>
        </w:tc>
      </w:tr>
      <w:tr w:rsidR="001B56D8" w:rsidRPr="00564DAA" w14:paraId="637DED57" w14:textId="77777777" w:rsidTr="00CF462F">
        <w:trPr>
          <w:trHeight w:val="1486"/>
          <w:jc w:val="center"/>
        </w:trPr>
        <w:tc>
          <w:tcPr>
            <w:tcW w:w="3489" w:type="dxa"/>
          </w:tcPr>
          <w:p w14:paraId="5B139F1A" w14:textId="77777777" w:rsidR="001B56D8" w:rsidRPr="00564DAA"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Ēkas elektroinstalācijas (tai skaitā zemējuma un zibensaizsardzības ierīces) pārbaudes veikšana reizi 10 gados (Noteikumu 56.punkts)</w:t>
            </w:r>
            <w:r>
              <w:rPr>
                <w:rFonts w:ascii="Times New Roman" w:hAnsi="Times New Roman" w:cs="Times New Roman"/>
                <w:sz w:val="20"/>
                <w:szCs w:val="20"/>
              </w:rPr>
              <w:t>.</w:t>
            </w:r>
          </w:p>
        </w:tc>
        <w:tc>
          <w:tcPr>
            <w:tcW w:w="1365" w:type="dxa"/>
            <w:gridSpan w:val="5"/>
            <w:vAlign w:val="center"/>
          </w:tcPr>
          <w:p w14:paraId="1ACB967B" w14:textId="77777777" w:rsidR="001B56D8" w:rsidRPr="00564DAA" w:rsidRDefault="001B56D8" w:rsidP="00713A32">
            <w:pPr>
              <w:spacing w:line="276" w:lineRule="auto"/>
              <w:jc w:val="center"/>
              <w:rPr>
                <w:rFonts w:ascii="Times New Roman" w:hAnsi="Times New Roman" w:cs="Times New Roman"/>
                <w:sz w:val="20"/>
                <w:szCs w:val="20"/>
              </w:rPr>
            </w:pPr>
            <w:r w:rsidRPr="00564DAA">
              <w:rPr>
                <w:rFonts w:ascii="Times New Roman" w:hAnsi="Times New Roman" w:cs="Times New Roman"/>
                <w:sz w:val="20"/>
                <w:szCs w:val="20"/>
              </w:rPr>
              <w:t>X</w:t>
            </w:r>
          </w:p>
        </w:tc>
        <w:tc>
          <w:tcPr>
            <w:tcW w:w="1093" w:type="dxa"/>
            <w:gridSpan w:val="2"/>
            <w:vAlign w:val="center"/>
          </w:tcPr>
          <w:p w14:paraId="0F58A961" w14:textId="77777777" w:rsidR="001B56D8" w:rsidRPr="00564DAA" w:rsidRDefault="001B56D8" w:rsidP="00713A32">
            <w:pPr>
              <w:spacing w:line="276" w:lineRule="auto"/>
              <w:jc w:val="center"/>
              <w:rPr>
                <w:rFonts w:ascii="Times New Roman" w:hAnsi="Times New Roman" w:cs="Times New Roman"/>
                <w:sz w:val="20"/>
                <w:szCs w:val="20"/>
              </w:rPr>
            </w:pPr>
          </w:p>
        </w:tc>
        <w:tc>
          <w:tcPr>
            <w:tcW w:w="1238" w:type="dxa"/>
            <w:gridSpan w:val="3"/>
            <w:vAlign w:val="center"/>
          </w:tcPr>
          <w:p w14:paraId="5766A6A8"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2024" w:type="dxa"/>
            <w:gridSpan w:val="2"/>
          </w:tcPr>
          <w:p w14:paraId="1814729F"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564DAA" w14:paraId="36067C74" w14:textId="77777777" w:rsidTr="001B56D8">
        <w:trPr>
          <w:jc w:val="center"/>
        </w:trPr>
        <w:tc>
          <w:tcPr>
            <w:tcW w:w="9209" w:type="dxa"/>
            <w:gridSpan w:val="13"/>
          </w:tcPr>
          <w:p w14:paraId="7107098E" w14:textId="77777777" w:rsidR="001B56D8" w:rsidRPr="00564DAA" w:rsidRDefault="001B56D8" w:rsidP="00713A32">
            <w:pPr>
              <w:spacing w:line="276" w:lineRule="auto"/>
              <w:jc w:val="both"/>
              <w:rPr>
                <w:rFonts w:ascii="Times New Roman" w:hAnsi="Times New Roman" w:cs="Times New Roman"/>
                <w:b/>
                <w:sz w:val="20"/>
                <w:szCs w:val="20"/>
              </w:rPr>
            </w:pPr>
            <w:r w:rsidRPr="00564DAA">
              <w:rPr>
                <w:rFonts w:ascii="Times New Roman" w:hAnsi="Times New Roman" w:cs="Times New Roman"/>
                <w:b/>
                <w:sz w:val="20"/>
                <w:szCs w:val="20"/>
              </w:rPr>
              <w:t>Apkures un ventilācijas sistēmas, iekārtas un ierīces prasības:</w:t>
            </w:r>
          </w:p>
        </w:tc>
      </w:tr>
      <w:tr w:rsidR="001B56D8" w:rsidRPr="00564DAA" w14:paraId="5A878935" w14:textId="77777777" w:rsidTr="007F5D2A">
        <w:trPr>
          <w:jc w:val="center"/>
        </w:trPr>
        <w:tc>
          <w:tcPr>
            <w:tcW w:w="3489" w:type="dxa"/>
          </w:tcPr>
          <w:p w14:paraId="31E14F53" w14:textId="77777777" w:rsidR="001B56D8" w:rsidRPr="00564DAA"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 xml:space="preserve">Sodrējus no ilgdedzes cietā kurināmā apkures ierīces un iekārtas dūmvada </w:t>
            </w:r>
            <w:r>
              <w:rPr>
                <w:rFonts w:ascii="Times New Roman" w:hAnsi="Times New Roman" w:cs="Times New Roman"/>
                <w:sz w:val="20"/>
                <w:szCs w:val="20"/>
              </w:rPr>
              <w:t>tīra</w:t>
            </w:r>
            <w:r w:rsidRPr="00564DAA">
              <w:rPr>
                <w:rFonts w:ascii="Times New Roman" w:hAnsi="Times New Roman" w:cs="Times New Roman"/>
                <w:sz w:val="20"/>
                <w:szCs w:val="20"/>
              </w:rPr>
              <w:t xml:space="preserve"> pirms apkures sezonas sākuma (līdz </w:t>
            </w:r>
            <w:r w:rsidRPr="00564DAA">
              <w:rPr>
                <w:rFonts w:ascii="Times New Roman" w:hAnsi="Times New Roman" w:cs="Times New Roman"/>
                <w:sz w:val="20"/>
                <w:szCs w:val="20"/>
              </w:rPr>
              <w:lastRenderedPageBreak/>
              <w:t>1.novembrim), kā arī vienu reizi apkures sezonā (no 1.novembra līdz nākamā gada 1.martam). Ilgdedzes cietā kurināmā apkures ierīce un iekārta ir apkures ierīce un iekārta, kas neakumulē siltumu ilgāk par trim stundām (Noteikumu 68. punkts). Dūmvadu un cietā, un šķidrā kurināmā ierīces un iekārtas, kas nav minēt</w:t>
            </w:r>
            <w:r>
              <w:rPr>
                <w:rFonts w:ascii="Times New Roman" w:hAnsi="Times New Roman" w:cs="Times New Roman"/>
                <w:sz w:val="20"/>
                <w:szCs w:val="20"/>
              </w:rPr>
              <w:t>as Noteikumu 68.punktā, tīra</w:t>
            </w:r>
            <w:r w:rsidRPr="00564DAA">
              <w:rPr>
                <w:rFonts w:ascii="Times New Roman" w:hAnsi="Times New Roman" w:cs="Times New Roman"/>
                <w:sz w:val="20"/>
                <w:szCs w:val="20"/>
              </w:rPr>
              <w:t xml:space="preserve"> pirms apkures sezonas sākuma (līdz 1.novembrim) (Noteikumu 69.punkts).</w:t>
            </w:r>
          </w:p>
        </w:tc>
        <w:tc>
          <w:tcPr>
            <w:tcW w:w="1365" w:type="dxa"/>
            <w:gridSpan w:val="5"/>
            <w:vAlign w:val="center"/>
          </w:tcPr>
          <w:p w14:paraId="2BACED2F" w14:textId="15954D8E" w:rsidR="001B56D8" w:rsidRPr="00564DAA" w:rsidRDefault="001B56D8" w:rsidP="00713A32">
            <w:pPr>
              <w:spacing w:line="276" w:lineRule="auto"/>
              <w:jc w:val="center"/>
              <w:rPr>
                <w:rFonts w:ascii="Times New Roman" w:hAnsi="Times New Roman" w:cs="Times New Roman"/>
                <w:sz w:val="20"/>
                <w:szCs w:val="20"/>
              </w:rPr>
            </w:pPr>
          </w:p>
        </w:tc>
        <w:tc>
          <w:tcPr>
            <w:tcW w:w="1093" w:type="dxa"/>
            <w:gridSpan w:val="2"/>
            <w:vAlign w:val="center"/>
          </w:tcPr>
          <w:p w14:paraId="2413E93C" w14:textId="77777777" w:rsidR="001B56D8" w:rsidRPr="00564DAA" w:rsidRDefault="001B56D8" w:rsidP="00713A32">
            <w:pPr>
              <w:spacing w:line="276" w:lineRule="auto"/>
              <w:jc w:val="center"/>
              <w:rPr>
                <w:rFonts w:ascii="Times New Roman" w:hAnsi="Times New Roman" w:cs="Times New Roman"/>
                <w:sz w:val="20"/>
                <w:szCs w:val="20"/>
              </w:rPr>
            </w:pPr>
          </w:p>
        </w:tc>
        <w:tc>
          <w:tcPr>
            <w:tcW w:w="1238" w:type="dxa"/>
            <w:gridSpan w:val="3"/>
            <w:vAlign w:val="center"/>
          </w:tcPr>
          <w:p w14:paraId="2AE76F60" w14:textId="77777777" w:rsidR="001B56D8" w:rsidRPr="00564DAA" w:rsidRDefault="001B56D8" w:rsidP="00713A32">
            <w:pPr>
              <w:spacing w:line="276" w:lineRule="auto"/>
              <w:jc w:val="center"/>
              <w:rPr>
                <w:rFonts w:ascii="Times New Roman" w:hAnsi="Times New Roman" w:cs="Times New Roman"/>
                <w:sz w:val="20"/>
                <w:szCs w:val="20"/>
              </w:rPr>
            </w:pPr>
          </w:p>
        </w:tc>
        <w:tc>
          <w:tcPr>
            <w:tcW w:w="2024" w:type="dxa"/>
            <w:gridSpan w:val="2"/>
          </w:tcPr>
          <w:p w14:paraId="0BA881C8"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564DAA" w14:paraId="7439CCCB" w14:textId="77777777" w:rsidTr="007F5D2A">
        <w:trPr>
          <w:jc w:val="center"/>
        </w:trPr>
        <w:tc>
          <w:tcPr>
            <w:tcW w:w="3489" w:type="dxa"/>
          </w:tcPr>
          <w:p w14:paraId="1CA78EE6"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Apkures iekārtu un ierīci</w:t>
            </w:r>
            <w:r w:rsidRPr="00564DAA">
              <w:rPr>
                <w:rFonts w:ascii="Times New Roman" w:hAnsi="Times New Roman" w:cs="Times New Roman"/>
                <w:sz w:val="20"/>
                <w:szCs w:val="20"/>
              </w:rPr>
              <w:t>, kurā par</w:t>
            </w:r>
            <w:r>
              <w:rPr>
                <w:rFonts w:ascii="Times New Roman" w:hAnsi="Times New Roman" w:cs="Times New Roman"/>
                <w:sz w:val="20"/>
                <w:szCs w:val="20"/>
              </w:rPr>
              <w:t xml:space="preserve"> kurināmo izmanto gāzi, tīra</w:t>
            </w:r>
            <w:r w:rsidRPr="00564DAA">
              <w:rPr>
                <w:rFonts w:ascii="Times New Roman" w:hAnsi="Times New Roman" w:cs="Times New Roman"/>
                <w:sz w:val="20"/>
                <w:szCs w:val="20"/>
              </w:rPr>
              <w:t xml:space="preserve"> un t</w:t>
            </w:r>
            <w:r>
              <w:rPr>
                <w:rFonts w:ascii="Times New Roman" w:hAnsi="Times New Roman" w:cs="Times New Roman"/>
                <w:sz w:val="20"/>
                <w:szCs w:val="20"/>
              </w:rPr>
              <w:t>o tehnisko apkopi un tehniskā stāvokļa pārbaudi</w:t>
            </w:r>
            <w:r w:rsidRPr="00564DAA">
              <w:rPr>
                <w:rFonts w:ascii="Times New Roman" w:hAnsi="Times New Roman" w:cs="Times New Roman"/>
                <w:sz w:val="20"/>
                <w:szCs w:val="20"/>
              </w:rPr>
              <w:t xml:space="preserve"> </w:t>
            </w:r>
            <w:r>
              <w:rPr>
                <w:rFonts w:ascii="Times New Roman" w:hAnsi="Times New Roman" w:cs="Times New Roman"/>
                <w:sz w:val="20"/>
                <w:szCs w:val="20"/>
              </w:rPr>
              <w:t>veic</w:t>
            </w:r>
            <w:r w:rsidRPr="00564DAA">
              <w:rPr>
                <w:rFonts w:ascii="Times New Roman" w:hAnsi="Times New Roman" w:cs="Times New Roman"/>
                <w:sz w:val="20"/>
                <w:szCs w:val="20"/>
              </w:rPr>
              <w:t xml:space="preserve"> ne retāk kā reizi gadā, ja ražotājs nav noteicis citādi. </w:t>
            </w:r>
            <w:r>
              <w:rPr>
                <w:rFonts w:ascii="Times New Roman" w:hAnsi="Times New Roman" w:cs="Times New Roman"/>
                <w:sz w:val="20"/>
                <w:szCs w:val="20"/>
              </w:rPr>
              <w:t>(Noteikumu 70.punkts).</w:t>
            </w:r>
          </w:p>
        </w:tc>
        <w:tc>
          <w:tcPr>
            <w:tcW w:w="1365" w:type="dxa"/>
            <w:gridSpan w:val="5"/>
            <w:vAlign w:val="center"/>
          </w:tcPr>
          <w:p w14:paraId="6321BC75" w14:textId="1BCCFB1C" w:rsidR="001B56D8" w:rsidRPr="00564DAA" w:rsidRDefault="001B56D8" w:rsidP="00713A32">
            <w:pPr>
              <w:spacing w:line="276" w:lineRule="auto"/>
              <w:jc w:val="center"/>
              <w:rPr>
                <w:rFonts w:ascii="Times New Roman" w:hAnsi="Times New Roman" w:cs="Times New Roman"/>
                <w:sz w:val="20"/>
                <w:szCs w:val="20"/>
              </w:rPr>
            </w:pPr>
          </w:p>
        </w:tc>
        <w:tc>
          <w:tcPr>
            <w:tcW w:w="1093" w:type="dxa"/>
            <w:gridSpan w:val="2"/>
            <w:vAlign w:val="center"/>
          </w:tcPr>
          <w:p w14:paraId="2047C978" w14:textId="77777777" w:rsidR="001B56D8" w:rsidRPr="00564DAA" w:rsidRDefault="001B56D8" w:rsidP="00713A32">
            <w:pPr>
              <w:spacing w:line="276" w:lineRule="auto"/>
              <w:jc w:val="center"/>
              <w:rPr>
                <w:rFonts w:ascii="Times New Roman" w:hAnsi="Times New Roman" w:cs="Times New Roman"/>
                <w:sz w:val="20"/>
                <w:szCs w:val="20"/>
              </w:rPr>
            </w:pPr>
          </w:p>
        </w:tc>
        <w:tc>
          <w:tcPr>
            <w:tcW w:w="1238" w:type="dxa"/>
            <w:gridSpan w:val="3"/>
            <w:vAlign w:val="center"/>
          </w:tcPr>
          <w:p w14:paraId="7D08C8D2" w14:textId="77777777" w:rsidR="001B56D8" w:rsidRPr="00564DAA" w:rsidRDefault="001B56D8" w:rsidP="00713A32">
            <w:pPr>
              <w:spacing w:line="276" w:lineRule="auto"/>
              <w:jc w:val="center"/>
              <w:rPr>
                <w:rFonts w:ascii="Times New Roman" w:hAnsi="Times New Roman" w:cs="Times New Roman"/>
                <w:sz w:val="20"/>
                <w:szCs w:val="20"/>
              </w:rPr>
            </w:pPr>
          </w:p>
        </w:tc>
        <w:tc>
          <w:tcPr>
            <w:tcW w:w="2024" w:type="dxa"/>
            <w:gridSpan w:val="2"/>
          </w:tcPr>
          <w:p w14:paraId="550D2463"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564DAA" w14:paraId="42167328" w14:textId="77777777" w:rsidTr="007F5D2A">
        <w:trPr>
          <w:jc w:val="center"/>
        </w:trPr>
        <w:tc>
          <w:tcPr>
            <w:tcW w:w="3489" w:type="dxa"/>
          </w:tcPr>
          <w:p w14:paraId="687277FD" w14:textId="77777777" w:rsidR="001B56D8" w:rsidRPr="00564DAA"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 xml:space="preserve">Ekspluatācijas laikā šķidrā kurināmā apkures iekārtas, ierīces un gāzes aparāta </w:t>
            </w:r>
            <w:r w:rsidRPr="00D45E85">
              <w:rPr>
                <w:rFonts w:ascii="Times New Roman" w:hAnsi="Times New Roman" w:cs="Times New Roman"/>
                <w:b/>
                <w:sz w:val="20"/>
                <w:szCs w:val="20"/>
              </w:rPr>
              <w:t>dūmvadu</w:t>
            </w:r>
            <w:r>
              <w:rPr>
                <w:rFonts w:ascii="Times New Roman" w:hAnsi="Times New Roman" w:cs="Times New Roman"/>
                <w:sz w:val="20"/>
                <w:szCs w:val="20"/>
              </w:rPr>
              <w:t xml:space="preserve"> pārbaudi un attīrīšanu veic</w:t>
            </w:r>
            <w:r w:rsidRPr="00564DAA">
              <w:rPr>
                <w:rFonts w:ascii="Times New Roman" w:hAnsi="Times New Roman" w:cs="Times New Roman"/>
                <w:sz w:val="20"/>
                <w:szCs w:val="20"/>
              </w:rPr>
              <w:t xml:space="preserve"> šādos termiņos:</w:t>
            </w:r>
          </w:p>
          <w:p w14:paraId="0A7202A6" w14:textId="77777777" w:rsidR="001B56D8" w:rsidRPr="00564DAA" w:rsidRDefault="001B56D8" w:rsidP="001B56D8">
            <w:pPr>
              <w:pStyle w:val="Sarakstarindkopa"/>
              <w:numPr>
                <w:ilvl w:val="0"/>
                <w:numId w:val="2"/>
              </w:numPr>
              <w:spacing w:line="276" w:lineRule="auto"/>
              <w:ind w:left="171" w:hanging="142"/>
              <w:jc w:val="both"/>
              <w:rPr>
                <w:rFonts w:ascii="Times New Roman" w:hAnsi="Times New Roman" w:cs="Times New Roman"/>
                <w:sz w:val="20"/>
                <w:szCs w:val="20"/>
              </w:rPr>
            </w:pPr>
            <w:r w:rsidRPr="00564DAA">
              <w:rPr>
                <w:rFonts w:ascii="Times New Roman" w:hAnsi="Times New Roman" w:cs="Times New Roman"/>
                <w:sz w:val="20"/>
                <w:szCs w:val="20"/>
              </w:rPr>
              <w:t>ķieģeļu dūmvadu – ne retāk kā reizi gadā;</w:t>
            </w:r>
          </w:p>
          <w:p w14:paraId="69F6D3F0" w14:textId="4E8E2E75" w:rsidR="001B56D8" w:rsidRPr="00CF462F" w:rsidRDefault="001B56D8" w:rsidP="00CF462F">
            <w:pPr>
              <w:pStyle w:val="Sarakstarindkopa"/>
              <w:numPr>
                <w:ilvl w:val="0"/>
                <w:numId w:val="2"/>
              </w:numPr>
              <w:spacing w:line="276" w:lineRule="auto"/>
              <w:ind w:left="171" w:hanging="142"/>
              <w:jc w:val="both"/>
              <w:rPr>
                <w:rFonts w:ascii="Times New Roman" w:hAnsi="Times New Roman" w:cs="Times New Roman"/>
                <w:sz w:val="20"/>
                <w:szCs w:val="20"/>
              </w:rPr>
            </w:pPr>
            <w:r w:rsidRPr="00564DAA">
              <w:rPr>
                <w:rFonts w:ascii="Times New Roman" w:hAnsi="Times New Roman" w:cs="Times New Roman"/>
                <w:sz w:val="20"/>
                <w:szCs w:val="20"/>
              </w:rPr>
              <w:t>ķieģeļu dūmvadu ar oderējumu, un keramikas un šamota dūmvadu – ne retāk kā reizi</w:t>
            </w:r>
            <w:r>
              <w:rPr>
                <w:rFonts w:ascii="Times New Roman" w:hAnsi="Times New Roman" w:cs="Times New Roman"/>
                <w:sz w:val="20"/>
                <w:szCs w:val="20"/>
              </w:rPr>
              <w:t xml:space="preserve"> divos gados (Noteikumu 71.punkts).</w:t>
            </w:r>
          </w:p>
        </w:tc>
        <w:tc>
          <w:tcPr>
            <w:tcW w:w="1365" w:type="dxa"/>
            <w:gridSpan w:val="5"/>
            <w:vAlign w:val="center"/>
          </w:tcPr>
          <w:p w14:paraId="3D2D7FE5" w14:textId="21CA0F54" w:rsidR="001B56D8" w:rsidRPr="00564DAA" w:rsidRDefault="001B56D8" w:rsidP="00713A32">
            <w:pPr>
              <w:spacing w:line="276" w:lineRule="auto"/>
              <w:jc w:val="center"/>
              <w:rPr>
                <w:rFonts w:ascii="Times New Roman" w:hAnsi="Times New Roman" w:cs="Times New Roman"/>
                <w:sz w:val="20"/>
                <w:szCs w:val="20"/>
              </w:rPr>
            </w:pPr>
          </w:p>
        </w:tc>
        <w:tc>
          <w:tcPr>
            <w:tcW w:w="1093" w:type="dxa"/>
            <w:gridSpan w:val="2"/>
            <w:vAlign w:val="center"/>
          </w:tcPr>
          <w:p w14:paraId="159048A3" w14:textId="77777777" w:rsidR="001B56D8" w:rsidRPr="00564DAA" w:rsidRDefault="001B56D8" w:rsidP="00713A32">
            <w:pPr>
              <w:spacing w:line="276" w:lineRule="auto"/>
              <w:jc w:val="center"/>
              <w:rPr>
                <w:rFonts w:ascii="Times New Roman" w:hAnsi="Times New Roman" w:cs="Times New Roman"/>
                <w:sz w:val="20"/>
                <w:szCs w:val="20"/>
              </w:rPr>
            </w:pPr>
          </w:p>
        </w:tc>
        <w:tc>
          <w:tcPr>
            <w:tcW w:w="1238" w:type="dxa"/>
            <w:gridSpan w:val="3"/>
            <w:vAlign w:val="center"/>
          </w:tcPr>
          <w:p w14:paraId="5B3F63E3" w14:textId="77777777" w:rsidR="001B56D8" w:rsidRPr="00564DAA" w:rsidRDefault="001B56D8" w:rsidP="00713A32">
            <w:pPr>
              <w:spacing w:line="276" w:lineRule="auto"/>
              <w:jc w:val="center"/>
              <w:rPr>
                <w:rFonts w:ascii="Times New Roman" w:hAnsi="Times New Roman" w:cs="Times New Roman"/>
                <w:sz w:val="20"/>
                <w:szCs w:val="20"/>
              </w:rPr>
            </w:pPr>
          </w:p>
        </w:tc>
        <w:tc>
          <w:tcPr>
            <w:tcW w:w="2024" w:type="dxa"/>
            <w:gridSpan w:val="2"/>
          </w:tcPr>
          <w:p w14:paraId="29E7F107"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564DAA" w14:paraId="00E686DA" w14:textId="77777777" w:rsidTr="007F5D2A">
        <w:trPr>
          <w:jc w:val="center"/>
        </w:trPr>
        <w:tc>
          <w:tcPr>
            <w:tcW w:w="3489" w:type="dxa"/>
          </w:tcPr>
          <w:p w14:paraId="01EF4127" w14:textId="3F991246" w:rsidR="001B56D8" w:rsidRPr="00564DAA"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Par dūmvada, apkures ierīces un iekārtas, gāzes aparāta tīrīšanas rezultātiem sastāda aktu saskaņā ar Noteikumu 72.punkta prasībām.</w:t>
            </w:r>
          </w:p>
        </w:tc>
        <w:tc>
          <w:tcPr>
            <w:tcW w:w="1365" w:type="dxa"/>
            <w:gridSpan w:val="5"/>
            <w:vAlign w:val="center"/>
          </w:tcPr>
          <w:p w14:paraId="52A31C0E" w14:textId="5FBADF28" w:rsidR="001B56D8" w:rsidRPr="00564DAA" w:rsidRDefault="001B56D8" w:rsidP="00713A32">
            <w:pPr>
              <w:spacing w:line="276" w:lineRule="auto"/>
              <w:jc w:val="center"/>
              <w:rPr>
                <w:rFonts w:ascii="Times New Roman" w:hAnsi="Times New Roman" w:cs="Times New Roman"/>
                <w:sz w:val="20"/>
                <w:szCs w:val="20"/>
              </w:rPr>
            </w:pPr>
          </w:p>
        </w:tc>
        <w:tc>
          <w:tcPr>
            <w:tcW w:w="1093" w:type="dxa"/>
            <w:gridSpan w:val="2"/>
            <w:vAlign w:val="center"/>
          </w:tcPr>
          <w:p w14:paraId="56782957" w14:textId="77777777" w:rsidR="001B56D8" w:rsidRPr="00564DAA" w:rsidRDefault="001B56D8" w:rsidP="00713A32">
            <w:pPr>
              <w:spacing w:line="276" w:lineRule="auto"/>
              <w:jc w:val="center"/>
              <w:rPr>
                <w:rFonts w:ascii="Times New Roman" w:hAnsi="Times New Roman" w:cs="Times New Roman"/>
                <w:sz w:val="20"/>
                <w:szCs w:val="20"/>
              </w:rPr>
            </w:pPr>
          </w:p>
        </w:tc>
        <w:tc>
          <w:tcPr>
            <w:tcW w:w="1238" w:type="dxa"/>
            <w:gridSpan w:val="3"/>
            <w:vAlign w:val="center"/>
          </w:tcPr>
          <w:p w14:paraId="5AD6E0CB" w14:textId="77777777" w:rsidR="001B56D8" w:rsidRPr="00564DAA" w:rsidRDefault="001B56D8" w:rsidP="00713A32">
            <w:pPr>
              <w:spacing w:line="276" w:lineRule="auto"/>
              <w:jc w:val="center"/>
              <w:rPr>
                <w:rFonts w:ascii="Times New Roman" w:hAnsi="Times New Roman" w:cs="Times New Roman"/>
                <w:sz w:val="20"/>
                <w:szCs w:val="20"/>
              </w:rPr>
            </w:pPr>
          </w:p>
        </w:tc>
        <w:tc>
          <w:tcPr>
            <w:tcW w:w="2024" w:type="dxa"/>
            <w:gridSpan w:val="2"/>
          </w:tcPr>
          <w:p w14:paraId="007AC50F"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564DAA" w14:paraId="180487A7" w14:textId="77777777" w:rsidTr="007F5D2A">
        <w:trPr>
          <w:jc w:val="center"/>
        </w:trPr>
        <w:tc>
          <w:tcPr>
            <w:tcW w:w="3489" w:type="dxa"/>
          </w:tcPr>
          <w:p w14:paraId="15C54832" w14:textId="6E5EE41D" w:rsidR="001B56D8" w:rsidRPr="00564DAA"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Cietā un šķidrā kur</w:t>
            </w:r>
            <w:r>
              <w:rPr>
                <w:rFonts w:ascii="Times New Roman" w:hAnsi="Times New Roman" w:cs="Times New Roman"/>
                <w:sz w:val="20"/>
                <w:szCs w:val="20"/>
              </w:rPr>
              <w:t>ināmā apkures iekārtas, ierīces un</w:t>
            </w:r>
            <w:r w:rsidRPr="00564DAA">
              <w:rPr>
                <w:rFonts w:ascii="Times New Roman" w:hAnsi="Times New Roman" w:cs="Times New Roman"/>
                <w:sz w:val="20"/>
                <w:szCs w:val="20"/>
              </w:rPr>
              <w:t xml:space="preserve"> dūm</w:t>
            </w:r>
            <w:r>
              <w:rPr>
                <w:rFonts w:ascii="Times New Roman" w:hAnsi="Times New Roman" w:cs="Times New Roman"/>
                <w:sz w:val="20"/>
                <w:szCs w:val="20"/>
              </w:rPr>
              <w:t>vadu tehniskā stāvokļa pārbaudi veic</w:t>
            </w:r>
            <w:r w:rsidRPr="00564DAA">
              <w:rPr>
                <w:rFonts w:ascii="Times New Roman" w:hAnsi="Times New Roman" w:cs="Times New Roman"/>
                <w:sz w:val="20"/>
                <w:szCs w:val="20"/>
              </w:rPr>
              <w:t xml:space="preserve"> reizi piecos gados, sastādot tehniskā stāvokļa pārbaudes aktu (Noteikumu 74., 75., 76., 77. punkti). </w:t>
            </w:r>
          </w:p>
        </w:tc>
        <w:tc>
          <w:tcPr>
            <w:tcW w:w="1365" w:type="dxa"/>
            <w:gridSpan w:val="5"/>
            <w:vAlign w:val="center"/>
          </w:tcPr>
          <w:p w14:paraId="4C6F5448" w14:textId="1F0FF2FA" w:rsidR="001B56D8" w:rsidRPr="00564DAA" w:rsidRDefault="001B56D8" w:rsidP="00713A32">
            <w:pPr>
              <w:spacing w:line="276" w:lineRule="auto"/>
              <w:jc w:val="center"/>
              <w:rPr>
                <w:rFonts w:ascii="Times New Roman" w:hAnsi="Times New Roman" w:cs="Times New Roman"/>
                <w:sz w:val="20"/>
                <w:szCs w:val="20"/>
              </w:rPr>
            </w:pPr>
          </w:p>
        </w:tc>
        <w:tc>
          <w:tcPr>
            <w:tcW w:w="1093" w:type="dxa"/>
            <w:gridSpan w:val="2"/>
            <w:vAlign w:val="center"/>
          </w:tcPr>
          <w:p w14:paraId="6601337F" w14:textId="77777777" w:rsidR="001B56D8" w:rsidRPr="00564DAA" w:rsidRDefault="001B56D8" w:rsidP="00713A32">
            <w:pPr>
              <w:spacing w:line="276" w:lineRule="auto"/>
              <w:jc w:val="center"/>
              <w:rPr>
                <w:rFonts w:ascii="Times New Roman" w:hAnsi="Times New Roman" w:cs="Times New Roman"/>
                <w:sz w:val="20"/>
                <w:szCs w:val="20"/>
              </w:rPr>
            </w:pPr>
          </w:p>
        </w:tc>
        <w:tc>
          <w:tcPr>
            <w:tcW w:w="1238" w:type="dxa"/>
            <w:gridSpan w:val="3"/>
            <w:vAlign w:val="center"/>
          </w:tcPr>
          <w:p w14:paraId="57216F7E" w14:textId="77777777" w:rsidR="001B56D8" w:rsidRPr="00564DAA" w:rsidRDefault="001B56D8" w:rsidP="00713A32">
            <w:pPr>
              <w:spacing w:line="276" w:lineRule="auto"/>
              <w:jc w:val="center"/>
              <w:rPr>
                <w:rFonts w:ascii="Times New Roman" w:hAnsi="Times New Roman" w:cs="Times New Roman"/>
                <w:sz w:val="20"/>
                <w:szCs w:val="20"/>
              </w:rPr>
            </w:pPr>
          </w:p>
        </w:tc>
        <w:tc>
          <w:tcPr>
            <w:tcW w:w="2024" w:type="dxa"/>
            <w:gridSpan w:val="2"/>
          </w:tcPr>
          <w:p w14:paraId="38BF253E"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564DAA" w14:paraId="12E727CA" w14:textId="77777777" w:rsidTr="007F5D2A">
        <w:trPr>
          <w:jc w:val="center"/>
        </w:trPr>
        <w:tc>
          <w:tcPr>
            <w:tcW w:w="3489" w:type="dxa"/>
          </w:tcPr>
          <w:p w14:paraId="00D4DA21" w14:textId="77777777" w:rsidR="001B56D8" w:rsidRPr="00564DAA" w:rsidRDefault="001B56D8" w:rsidP="00713A32">
            <w:pPr>
              <w:spacing w:line="276" w:lineRule="auto"/>
              <w:jc w:val="both"/>
              <w:rPr>
                <w:rFonts w:ascii="Times New Roman" w:hAnsi="Times New Roman" w:cs="Times New Roman"/>
                <w:sz w:val="20"/>
                <w:szCs w:val="20"/>
              </w:rPr>
            </w:pPr>
            <w:r w:rsidRPr="00D45E85">
              <w:rPr>
                <w:rFonts w:ascii="Times New Roman" w:hAnsi="Times New Roman" w:cs="Times New Roman"/>
                <w:b/>
                <w:sz w:val="20"/>
                <w:szCs w:val="20"/>
              </w:rPr>
              <w:t>Dabīgās ventilācijas kanālu</w:t>
            </w:r>
            <w:r>
              <w:rPr>
                <w:rFonts w:ascii="Times New Roman" w:hAnsi="Times New Roman" w:cs="Times New Roman"/>
                <w:sz w:val="20"/>
                <w:szCs w:val="20"/>
              </w:rPr>
              <w:t xml:space="preserve"> pārbauda un tīra</w:t>
            </w:r>
            <w:r w:rsidRPr="00564DAA">
              <w:rPr>
                <w:rFonts w:ascii="Times New Roman" w:hAnsi="Times New Roman" w:cs="Times New Roman"/>
                <w:sz w:val="20"/>
                <w:szCs w:val="20"/>
              </w:rPr>
              <w:t xml:space="preserve"> ne retāk kā reizi piecos gados (ja objektā ir gāzes aparāts – ne retāk kā reizi trijos gados)</w:t>
            </w:r>
            <w:r>
              <w:rPr>
                <w:rFonts w:ascii="Times New Roman" w:hAnsi="Times New Roman" w:cs="Times New Roman"/>
                <w:sz w:val="20"/>
                <w:szCs w:val="20"/>
              </w:rPr>
              <w:t>,</w:t>
            </w:r>
            <w:r w:rsidRPr="00564DAA">
              <w:rPr>
                <w:rFonts w:ascii="Times New Roman" w:hAnsi="Times New Roman" w:cs="Times New Roman"/>
                <w:sz w:val="20"/>
                <w:szCs w:val="20"/>
              </w:rPr>
              <w:t xml:space="preserve"> sastādot pārbaudes</w:t>
            </w:r>
            <w:r>
              <w:rPr>
                <w:rFonts w:ascii="Times New Roman" w:hAnsi="Times New Roman" w:cs="Times New Roman"/>
                <w:sz w:val="20"/>
                <w:szCs w:val="20"/>
              </w:rPr>
              <w:t xml:space="preserve"> un tīrīšanas</w:t>
            </w:r>
            <w:r w:rsidRPr="00564DAA">
              <w:rPr>
                <w:rFonts w:ascii="Times New Roman" w:hAnsi="Times New Roman" w:cs="Times New Roman"/>
                <w:sz w:val="20"/>
                <w:szCs w:val="20"/>
              </w:rPr>
              <w:t xml:space="preserve"> aktu (Noteikumu 74., 75., 76., 77., 80. punkti).</w:t>
            </w:r>
          </w:p>
        </w:tc>
        <w:tc>
          <w:tcPr>
            <w:tcW w:w="1365" w:type="dxa"/>
            <w:gridSpan w:val="5"/>
            <w:vAlign w:val="center"/>
          </w:tcPr>
          <w:p w14:paraId="00C0C9E8" w14:textId="25C23906" w:rsidR="001B56D8" w:rsidRPr="00564DAA" w:rsidRDefault="001B56D8" w:rsidP="00713A32">
            <w:pPr>
              <w:spacing w:line="276" w:lineRule="auto"/>
              <w:jc w:val="center"/>
              <w:rPr>
                <w:rFonts w:ascii="Times New Roman" w:hAnsi="Times New Roman" w:cs="Times New Roman"/>
                <w:sz w:val="20"/>
                <w:szCs w:val="20"/>
              </w:rPr>
            </w:pPr>
          </w:p>
        </w:tc>
        <w:tc>
          <w:tcPr>
            <w:tcW w:w="1093" w:type="dxa"/>
            <w:gridSpan w:val="2"/>
            <w:vAlign w:val="center"/>
          </w:tcPr>
          <w:p w14:paraId="7F0E794F" w14:textId="77777777" w:rsidR="001B56D8" w:rsidRPr="00564DAA" w:rsidRDefault="001B56D8" w:rsidP="00713A32">
            <w:pPr>
              <w:spacing w:line="276" w:lineRule="auto"/>
              <w:jc w:val="center"/>
              <w:rPr>
                <w:rFonts w:ascii="Times New Roman" w:hAnsi="Times New Roman" w:cs="Times New Roman"/>
                <w:sz w:val="20"/>
                <w:szCs w:val="20"/>
              </w:rPr>
            </w:pPr>
          </w:p>
        </w:tc>
        <w:tc>
          <w:tcPr>
            <w:tcW w:w="1238" w:type="dxa"/>
            <w:gridSpan w:val="3"/>
            <w:vAlign w:val="center"/>
          </w:tcPr>
          <w:p w14:paraId="6950C198" w14:textId="41E91472" w:rsidR="001B56D8" w:rsidRPr="00564DAA" w:rsidRDefault="001B56D8" w:rsidP="00713A32">
            <w:pPr>
              <w:spacing w:line="276" w:lineRule="auto"/>
              <w:jc w:val="center"/>
              <w:rPr>
                <w:rFonts w:ascii="Times New Roman" w:hAnsi="Times New Roman" w:cs="Times New Roman"/>
                <w:sz w:val="20"/>
                <w:szCs w:val="20"/>
              </w:rPr>
            </w:pPr>
          </w:p>
        </w:tc>
        <w:tc>
          <w:tcPr>
            <w:tcW w:w="2024" w:type="dxa"/>
            <w:gridSpan w:val="2"/>
          </w:tcPr>
          <w:p w14:paraId="5A1FD97B"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564DAA" w14:paraId="20B1CE25" w14:textId="77777777" w:rsidTr="00CF462F">
        <w:trPr>
          <w:trHeight w:val="1528"/>
          <w:jc w:val="center"/>
        </w:trPr>
        <w:tc>
          <w:tcPr>
            <w:tcW w:w="3489" w:type="dxa"/>
          </w:tcPr>
          <w:p w14:paraId="76BF541A" w14:textId="496220D3" w:rsidR="001B56D8" w:rsidRPr="00564DAA"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Mehāniskās ventilācijas sistēmas tehnisk</w:t>
            </w:r>
            <w:r>
              <w:rPr>
                <w:rFonts w:ascii="Times New Roman" w:hAnsi="Times New Roman" w:cs="Times New Roman"/>
                <w:sz w:val="20"/>
                <w:szCs w:val="20"/>
              </w:rPr>
              <w:t>ā stāvokļa pārbaudi un tīrīšanu veic</w:t>
            </w:r>
            <w:r w:rsidRPr="00564DAA">
              <w:rPr>
                <w:rFonts w:ascii="Times New Roman" w:hAnsi="Times New Roman" w:cs="Times New Roman"/>
                <w:sz w:val="20"/>
                <w:szCs w:val="20"/>
              </w:rPr>
              <w:t xml:space="preserve"> reizi piecos gados, sastādot aktu (Noteikumu 91., 92., 93. punkti)</w:t>
            </w:r>
            <w:r>
              <w:rPr>
                <w:rFonts w:ascii="Times New Roman" w:hAnsi="Times New Roman" w:cs="Times New Roman"/>
                <w:sz w:val="20"/>
                <w:szCs w:val="20"/>
              </w:rPr>
              <w:t>.</w:t>
            </w:r>
          </w:p>
        </w:tc>
        <w:tc>
          <w:tcPr>
            <w:tcW w:w="1365" w:type="dxa"/>
            <w:gridSpan w:val="5"/>
            <w:vAlign w:val="center"/>
          </w:tcPr>
          <w:p w14:paraId="250A6B00" w14:textId="08D2A17E" w:rsidR="001B56D8" w:rsidRPr="00564DAA" w:rsidRDefault="001B56D8" w:rsidP="00713A32">
            <w:pPr>
              <w:spacing w:line="276" w:lineRule="auto"/>
              <w:jc w:val="center"/>
              <w:rPr>
                <w:rFonts w:ascii="Times New Roman" w:hAnsi="Times New Roman" w:cs="Times New Roman"/>
                <w:sz w:val="20"/>
                <w:szCs w:val="20"/>
              </w:rPr>
            </w:pPr>
          </w:p>
        </w:tc>
        <w:tc>
          <w:tcPr>
            <w:tcW w:w="1093" w:type="dxa"/>
            <w:gridSpan w:val="2"/>
          </w:tcPr>
          <w:p w14:paraId="1BB794BA" w14:textId="77777777" w:rsidR="001B56D8" w:rsidRPr="00564DAA" w:rsidRDefault="001B56D8" w:rsidP="00713A32">
            <w:pPr>
              <w:spacing w:line="276" w:lineRule="auto"/>
              <w:jc w:val="both"/>
              <w:rPr>
                <w:rFonts w:ascii="Times New Roman" w:hAnsi="Times New Roman" w:cs="Times New Roman"/>
                <w:sz w:val="20"/>
                <w:szCs w:val="20"/>
              </w:rPr>
            </w:pPr>
          </w:p>
        </w:tc>
        <w:tc>
          <w:tcPr>
            <w:tcW w:w="1238" w:type="dxa"/>
            <w:gridSpan w:val="3"/>
            <w:vAlign w:val="center"/>
          </w:tcPr>
          <w:p w14:paraId="6CD1601C" w14:textId="77777777" w:rsidR="001B56D8" w:rsidRPr="00564DAA" w:rsidRDefault="001B56D8" w:rsidP="00713A32">
            <w:pPr>
              <w:spacing w:line="276" w:lineRule="auto"/>
              <w:jc w:val="center"/>
              <w:rPr>
                <w:rFonts w:ascii="Times New Roman" w:hAnsi="Times New Roman" w:cs="Times New Roman"/>
                <w:sz w:val="20"/>
                <w:szCs w:val="20"/>
              </w:rPr>
            </w:pPr>
          </w:p>
        </w:tc>
        <w:tc>
          <w:tcPr>
            <w:tcW w:w="2024" w:type="dxa"/>
            <w:gridSpan w:val="2"/>
            <w:vAlign w:val="center"/>
          </w:tcPr>
          <w:p w14:paraId="37610962" w14:textId="27126C54" w:rsidR="001B56D8" w:rsidRPr="00564DAA" w:rsidRDefault="001B56D8" w:rsidP="00713A32">
            <w:pPr>
              <w:spacing w:line="276" w:lineRule="auto"/>
              <w:jc w:val="center"/>
              <w:rPr>
                <w:rFonts w:ascii="Times New Roman" w:hAnsi="Times New Roman" w:cs="Times New Roman"/>
                <w:sz w:val="20"/>
                <w:szCs w:val="20"/>
              </w:rPr>
            </w:pPr>
          </w:p>
        </w:tc>
      </w:tr>
      <w:tr w:rsidR="001B56D8" w:rsidRPr="00564DAA" w14:paraId="490E6909" w14:textId="77777777" w:rsidTr="001B56D8">
        <w:trPr>
          <w:jc w:val="center"/>
        </w:trPr>
        <w:tc>
          <w:tcPr>
            <w:tcW w:w="9209" w:type="dxa"/>
            <w:gridSpan w:val="13"/>
          </w:tcPr>
          <w:p w14:paraId="603E173D" w14:textId="77777777" w:rsidR="001B56D8" w:rsidRPr="00564DAA" w:rsidRDefault="001B56D8" w:rsidP="00713A32">
            <w:pPr>
              <w:spacing w:line="276" w:lineRule="auto"/>
              <w:jc w:val="both"/>
              <w:rPr>
                <w:rFonts w:ascii="Times New Roman" w:hAnsi="Times New Roman" w:cs="Times New Roman"/>
                <w:b/>
                <w:sz w:val="20"/>
                <w:szCs w:val="20"/>
              </w:rPr>
            </w:pPr>
            <w:r w:rsidRPr="00564DAA">
              <w:rPr>
                <w:rFonts w:ascii="Times New Roman" w:hAnsi="Times New Roman" w:cs="Times New Roman"/>
                <w:b/>
                <w:sz w:val="20"/>
                <w:szCs w:val="20"/>
              </w:rPr>
              <w:t>Ugunsdzēsības ūdensapgādes prasības:</w:t>
            </w:r>
          </w:p>
        </w:tc>
      </w:tr>
      <w:tr w:rsidR="001B56D8" w:rsidRPr="00564DAA" w14:paraId="16E25A4D" w14:textId="77777777" w:rsidTr="007F5D2A">
        <w:trPr>
          <w:jc w:val="center"/>
        </w:trPr>
        <w:tc>
          <w:tcPr>
            <w:tcW w:w="3489" w:type="dxa"/>
          </w:tcPr>
          <w:p w14:paraId="48E04AFF" w14:textId="77777777" w:rsidR="001B56D8" w:rsidRPr="00564DAA"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Ugunsdzēsības ūdensapgādes sistēmu, ugunsdzēsības ūdensņemšanas vietu, kā arī piebra</w:t>
            </w:r>
            <w:r>
              <w:rPr>
                <w:rFonts w:ascii="Times New Roman" w:hAnsi="Times New Roman" w:cs="Times New Roman"/>
                <w:sz w:val="20"/>
                <w:szCs w:val="20"/>
              </w:rPr>
              <w:t>ukšanas ceļus pie tās apzīmē</w:t>
            </w:r>
            <w:r w:rsidRPr="00564DAA">
              <w:rPr>
                <w:rFonts w:ascii="Times New Roman" w:hAnsi="Times New Roman" w:cs="Times New Roman"/>
                <w:sz w:val="20"/>
                <w:szCs w:val="20"/>
              </w:rPr>
              <w:t xml:space="preserve"> ar </w:t>
            </w:r>
            <w:r w:rsidRPr="00564DAA">
              <w:rPr>
                <w:rFonts w:ascii="Times New Roman" w:hAnsi="Times New Roman" w:cs="Times New Roman"/>
                <w:sz w:val="20"/>
                <w:szCs w:val="20"/>
              </w:rPr>
              <w:lastRenderedPageBreak/>
              <w:t>ugunsdrošības zīmēm (Noteikumu 103.punkts)</w:t>
            </w:r>
            <w:r>
              <w:rPr>
                <w:rFonts w:ascii="Times New Roman" w:hAnsi="Times New Roman" w:cs="Times New Roman"/>
                <w:sz w:val="20"/>
                <w:szCs w:val="20"/>
              </w:rPr>
              <w:t>.</w:t>
            </w:r>
          </w:p>
        </w:tc>
        <w:tc>
          <w:tcPr>
            <w:tcW w:w="1319" w:type="dxa"/>
            <w:gridSpan w:val="3"/>
            <w:vAlign w:val="center"/>
          </w:tcPr>
          <w:p w14:paraId="5FA9F279" w14:textId="77777777" w:rsidR="001B56D8" w:rsidRPr="00564DAA" w:rsidRDefault="001B56D8" w:rsidP="00713A32">
            <w:pPr>
              <w:spacing w:line="276" w:lineRule="auto"/>
              <w:jc w:val="center"/>
              <w:rPr>
                <w:rFonts w:ascii="Times New Roman" w:hAnsi="Times New Roman" w:cs="Times New Roman"/>
                <w:sz w:val="20"/>
                <w:szCs w:val="20"/>
              </w:rPr>
            </w:pPr>
            <w:r w:rsidRPr="00564DAA">
              <w:rPr>
                <w:rFonts w:ascii="Times New Roman" w:hAnsi="Times New Roman" w:cs="Times New Roman"/>
                <w:sz w:val="20"/>
                <w:szCs w:val="20"/>
              </w:rPr>
              <w:lastRenderedPageBreak/>
              <w:t>X</w:t>
            </w:r>
          </w:p>
        </w:tc>
        <w:tc>
          <w:tcPr>
            <w:tcW w:w="1139" w:type="dxa"/>
            <w:gridSpan w:val="4"/>
            <w:vAlign w:val="center"/>
          </w:tcPr>
          <w:p w14:paraId="15C803FF" w14:textId="77777777" w:rsidR="001B56D8" w:rsidRPr="00564DAA" w:rsidRDefault="001B56D8" w:rsidP="00713A32">
            <w:pPr>
              <w:spacing w:line="276" w:lineRule="auto"/>
              <w:jc w:val="center"/>
              <w:rPr>
                <w:rFonts w:ascii="Times New Roman" w:hAnsi="Times New Roman" w:cs="Times New Roman"/>
                <w:sz w:val="20"/>
                <w:szCs w:val="20"/>
              </w:rPr>
            </w:pPr>
          </w:p>
        </w:tc>
        <w:tc>
          <w:tcPr>
            <w:tcW w:w="1215" w:type="dxa"/>
            <w:gridSpan w:val="2"/>
            <w:vAlign w:val="center"/>
          </w:tcPr>
          <w:p w14:paraId="354E00AA" w14:textId="77777777" w:rsidR="001B56D8" w:rsidRPr="00564DAA" w:rsidRDefault="001B56D8" w:rsidP="00713A32">
            <w:pPr>
              <w:spacing w:line="276" w:lineRule="auto"/>
              <w:jc w:val="center"/>
              <w:rPr>
                <w:rFonts w:ascii="Times New Roman" w:hAnsi="Times New Roman" w:cs="Times New Roman"/>
                <w:sz w:val="20"/>
                <w:szCs w:val="20"/>
              </w:rPr>
            </w:pPr>
          </w:p>
        </w:tc>
        <w:tc>
          <w:tcPr>
            <w:tcW w:w="2047" w:type="dxa"/>
            <w:gridSpan w:val="3"/>
          </w:tcPr>
          <w:p w14:paraId="0C7C47FD"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564DAA" w14:paraId="18F46CC0" w14:textId="77777777" w:rsidTr="007F5D2A">
        <w:trPr>
          <w:jc w:val="center"/>
        </w:trPr>
        <w:tc>
          <w:tcPr>
            <w:tcW w:w="3489" w:type="dxa"/>
          </w:tcPr>
          <w:p w14:paraId="04AF07F4" w14:textId="77777777" w:rsidR="001B56D8" w:rsidRPr="00564DAA"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Ugunsdzēsības hidrantu akas vāku un virszemes ugunsdzēsības hidrantu krāso sarkanā krāsā (Noteikumu 104.punkts)</w:t>
            </w:r>
            <w:r>
              <w:rPr>
                <w:rFonts w:ascii="Times New Roman" w:hAnsi="Times New Roman" w:cs="Times New Roman"/>
                <w:sz w:val="20"/>
                <w:szCs w:val="20"/>
              </w:rPr>
              <w:t>.</w:t>
            </w:r>
          </w:p>
        </w:tc>
        <w:tc>
          <w:tcPr>
            <w:tcW w:w="1319" w:type="dxa"/>
            <w:gridSpan w:val="3"/>
            <w:vAlign w:val="center"/>
          </w:tcPr>
          <w:p w14:paraId="49D0D629" w14:textId="77777777" w:rsidR="001B56D8" w:rsidRPr="00564DAA" w:rsidRDefault="001B56D8" w:rsidP="00713A32">
            <w:pPr>
              <w:spacing w:line="276" w:lineRule="auto"/>
              <w:jc w:val="center"/>
              <w:rPr>
                <w:rFonts w:ascii="Times New Roman" w:hAnsi="Times New Roman" w:cs="Times New Roman"/>
                <w:sz w:val="20"/>
                <w:szCs w:val="20"/>
              </w:rPr>
            </w:pPr>
            <w:r w:rsidRPr="00564DAA">
              <w:rPr>
                <w:rFonts w:ascii="Times New Roman" w:hAnsi="Times New Roman" w:cs="Times New Roman"/>
                <w:sz w:val="20"/>
                <w:szCs w:val="20"/>
              </w:rPr>
              <w:t>X</w:t>
            </w:r>
          </w:p>
        </w:tc>
        <w:tc>
          <w:tcPr>
            <w:tcW w:w="1139" w:type="dxa"/>
            <w:gridSpan w:val="4"/>
            <w:vAlign w:val="center"/>
          </w:tcPr>
          <w:p w14:paraId="6BB4B769" w14:textId="77777777" w:rsidR="001B56D8" w:rsidRPr="00564DAA" w:rsidRDefault="001B56D8" w:rsidP="00713A32">
            <w:pPr>
              <w:spacing w:line="276" w:lineRule="auto"/>
              <w:jc w:val="center"/>
              <w:rPr>
                <w:rFonts w:ascii="Times New Roman" w:hAnsi="Times New Roman" w:cs="Times New Roman"/>
                <w:sz w:val="20"/>
                <w:szCs w:val="20"/>
              </w:rPr>
            </w:pPr>
          </w:p>
        </w:tc>
        <w:tc>
          <w:tcPr>
            <w:tcW w:w="1215" w:type="dxa"/>
            <w:gridSpan w:val="2"/>
            <w:vAlign w:val="center"/>
          </w:tcPr>
          <w:p w14:paraId="0EED3327" w14:textId="77777777" w:rsidR="001B56D8" w:rsidRPr="00564DAA" w:rsidRDefault="001B56D8" w:rsidP="00713A32">
            <w:pPr>
              <w:spacing w:line="276" w:lineRule="auto"/>
              <w:jc w:val="center"/>
              <w:rPr>
                <w:rFonts w:ascii="Times New Roman" w:hAnsi="Times New Roman" w:cs="Times New Roman"/>
                <w:sz w:val="20"/>
                <w:szCs w:val="20"/>
              </w:rPr>
            </w:pPr>
          </w:p>
        </w:tc>
        <w:tc>
          <w:tcPr>
            <w:tcW w:w="2047" w:type="dxa"/>
            <w:gridSpan w:val="3"/>
          </w:tcPr>
          <w:p w14:paraId="3CD02A52"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564DAA" w14:paraId="739C13A4" w14:textId="77777777" w:rsidTr="007F5D2A">
        <w:trPr>
          <w:jc w:val="center"/>
        </w:trPr>
        <w:tc>
          <w:tcPr>
            <w:tcW w:w="3489" w:type="dxa"/>
          </w:tcPr>
          <w:p w14:paraId="73FCB6DF" w14:textId="77777777" w:rsidR="001B56D8" w:rsidRPr="00564DAA"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 xml:space="preserve">Ugunsdzēsības </w:t>
            </w:r>
            <w:r>
              <w:rPr>
                <w:rFonts w:ascii="Times New Roman" w:hAnsi="Times New Roman" w:cs="Times New Roman"/>
                <w:sz w:val="20"/>
                <w:szCs w:val="20"/>
              </w:rPr>
              <w:t>hidrantu pārbauda</w:t>
            </w:r>
            <w:r w:rsidRPr="00564DAA">
              <w:rPr>
                <w:rFonts w:ascii="Times New Roman" w:hAnsi="Times New Roman" w:cs="Times New Roman"/>
                <w:sz w:val="20"/>
                <w:szCs w:val="20"/>
              </w:rPr>
              <w:t xml:space="preserve"> ne retāk kā reizi gadā, sastādot aktu (Noteikumu 106., 107.punkts)</w:t>
            </w:r>
            <w:r>
              <w:rPr>
                <w:rFonts w:ascii="Times New Roman" w:hAnsi="Times New Roman" w:cs="Times New Roman"/>
                <w:sz w:val="20"/>
                <w:szCs w:val="20"/>
              </w:rPr>
              <w:t>.</w:t>
            </w:r>
          </w:p>
        </w:tc>
        <w:tc>
          <w:tcPr>
            <w:tcW w:w="1333" w:type="dxa"/>
            <w:gridSpan w:val="4"/>
            <w:vAlign w:val="center"/>
          </w:tcPr>
          <w:p w14:paraId="410080E6" w14:textId="77777777" w:rsidR="001B56D8" w:rsidRPr="00564DAA" w:rsidRDefault="001B56D8" w:rsidP="00713A32">
            <w:pPr>
              <w:spacing w:line="276" w:lineRule="auto"/>
              <w:jc w:val="center"/>
              <w:rPr>
                <w:rFonts w:ascii="Times New Roman" w:hAnsi="Times New Roman" w:cs="Times New Roman"/>
                <w:sz w:val="20"/>
                <w:szCs w:val="20"/>
              </w:rPr>
            </w:pPr>
            <w:r w:rsidRPr="00564DAA">
              <w:rPr>
                <w:rFonts w:ascii="Times New Roman" w:hAnsi="Times New Roman" w:cs="Times New Roman"/>
                <w:sz w:val="20"/>
                <w:szCs w:val="20"/>
              </w:rPr>
              <w:t>X</w:t>
            </w:r>
          </w:p>
        </w:tc>
        <w:tc>
          <w:tcPr>
            <w:tcW w:w="1125" w:type="dxa"/>
            <w:gridSpan w:val="3"/>
            <w:vAlign w:val="center"/>
          </w:tcPr>
          <w:p w14:paraId="4B5DC302" w14:textId="77777777" w:rsidR="001B56D8" w:rsidRPr="00564DAA" w:rsidRDefault="001B56D8" w:rsidP="00713A32">
            <w:pPr>
              <w:spacing w:line="276" w:lineRule="auto"/>
              <w:jc w:val="center"/>
              <w:rPr>
                <w:rFonts w:ascii="Times New Roman" w:hAnsi="Times New Roman" w:cs="Times New Roman"/>
                <w:sz w:val="20"/>
                <w:szCs w:val="20"/>
              </w:rPr>
            </w:pPr>
          </w:p>
        </w:tc>
        <w:tc>
          <w:tcPr>
            <w:tcW w:w="1252" w:type="dxa"/>
            <w:gridSpan w:val="4"/>
            <w:vAlign w:val="center"/>
          </w:tcPr>
          <w:p w14:paraId="670EFA31" w14:textId="77777777" w:rsidR="001B56D8" w:rsidRPr="00564DAA" w:rsidRDefault="001B56D8" w:rsidP="00713A32">
            <w:pPr>
              <w:spacing w:line="276" w:lineRule="auto"/>
              <w:jc w:val="center"/>
              <w:rPr>
                <w:rFonts w:ascii="Times New Roman" w:hAnsi="Times New Roman" w:cs="Times New Roman"/>
                <w:sz w:val="20"/>
                <w:szCs w:val="20"/>
              </w:rPr>
            </w:pPr>
          </w:p>
        </w:tc>
        <w:tc>
          <w:tcPr>
            <w:tcW w:w="2010" w:type="dxa"/>
          </w:tcPr>
          <w:p w14:paraId="44A11B2B"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564DAA" w14:paraId="59200715" w14:textId="77777777" w:rsidTr="007F5D2A">
        <w:trPr>
          <w:jc w:val="center"/>
        </w:trPr>
        <w:tc>
          <w:tcPr>
            <w:tcW w:w="3489" w:type="dxa"/>
          </w:tcPr>
          <w:p w14:paraId="45AA5E4F" w14:textId="77777777" w:rsidR="001B56D8" w:rsidRPr="00564DAA"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Sekot, lai netiktu novietotas vielas un priekšmeti tuvāk par 1 m no iekšējā ugunsdzēsības ūdensvada krāna un ierīkota stāvvieta, un novietoti transportlīdzekļi uz ugunsdzēsības hidranta akas (Noteikumu 109.punkts)</w:t>
            </w:r>
            <w:r>
              <w:rPr>
                <w:rFonts w:ascii="Times New Roman" w:hAnsi="Times New Roman" w:cs="Times New Roman"/>
                <w:sz w:val="20"/>
                <w:szCs w:val="20"/>
              </w:rPr>
              <w:t>.</w:t>
            </w:r>
          </w:p>
        </w:tc>
        <w:tc>
          <w:tcPr>
            <w:tcW w:w="1333" w:type="dxa"/>
            <w:gridSpan w:val="4"/>
            <w:vAlign w:val="center"/>
          </w:tcPr>
          <w:p w14:paraId="33F0CD8C"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1125" w:type="dxa"/>
            <w:gridSpan w:val="3"/>
          </w:tcPr>
          <w:p w14:paraId="380A4D53" w14:textId="77777777" w:rsidR="001B56D8" w:rsidRPr="00564DAA" w:rsidRDefault="001B56D8" w:rsidP="00713A32">
            <w:pPr>
              <w:spacing w:line="276" w:lineRule="auto"/>
              <w:jc w:val="both"/>
              <w:rPr>
                <w:rFonts w:ascii="Times New Roman" w:hAnsi="Times New Roman" w:cs="Times New Roman"/>
                <w:sz w:val="20"/>
                <w:szCs w:val="20"/>
              </w:rPr>
            </w:pPr>
          </w:p>
        </w:tc>
        <w:tc>
          <w:tcPr>
            <w:tcW w:w="1252" w:type="dxa"/>
            <w:gridSpan w:val="4"/>
            <w:vAlign w:val="center"/>
          </w:tcPr>
          <w:p w14:paraId="7E453E58" w14:textId="77777777" w:rsidR="001B56D8" w:rsidRPr="00564DAA" w:rsidRDefault="001B56D8" w:rsidP="00713A32">
            <w:pPr>
              <w:spacing w:line="276" w:lineRule="auto"/>
              <w:jc w:val="center"/>
              <w:rPr>
                <w:rFonts w:ascii="Times New Roman" w:hAnsi="Times New Roman" w:cs="Times New Roman"/>
                <w:sz w:val="20"/>
                <w:szCs w:val="20"/>
              </w:rPr>
            </w:pPr>
          </w:p>
        </w:tc>
        <w:tc>
          <w:tcPr>
            <w:tcW w:w="2010" w:type="dxa"/>
            <w:vAlign w:val="center"/>
          </w:tcPr>
          <w:p w14:paraId="4175A3F7"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r>
      <w:tr w:rsidR="001B56D8" w:rsidRPr="00564DAA" w14:paraId="73E55539" w14:textId="77777777" w:rsidTr="00CF462F">
        <w:trPr>
          <w:trHeight w:val="1457"/>
          <w:jc w:val="center"/>
        </w:trPr>
        <w:tc>
          <w:tcPr>
            <w:tcW w:w="3489" w:type="dxa"/>
          </w:tcPr>
          <w:p w14:paraId="28A00930" w14:textId="6D7AAA90" w:rsidR="001B56D8" w:rsidRPr="00564DAA"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Ugunsdzēsības rezervuāra un mākslīgas atklātas ūdens tilpnes atbildīgā persona nodrošina ūdens ņemšanas vietas pārbaudi ne retāk kā divas reizes gadā (vasaras un ziemas periodā) (Noteikumu 110.punkts)</w:t>
            </w:r>
            <w:r>
              <w:rPr>
                <w:rFonts w:ascii="Times New Roman" w:hAnsi="Times New Roman" w:cs="Times New Roman"/>
                <w:sz w:val="20"/>
                <w:szCs w:val="20"/>
              </w:rPr>
              <w:t>.</w:t>
            </w:r>
          </w:p>
        </w:tc>
        <w:tc>
          <w:tcPr>
            <w:tcW w:w="1333" w:type="dxa"/>
            <w:gridSpan w:val="4"/>
            <w:vAlign w:val="center"/>
          </w:tcPr>
          <w:p w14:paraId="1E8D4DF5" w14:textId="77777777" w:rsidR="001B56D8" w:rsidRPr="00564DAA" w:rsidRDefault="001B56D8" w:rsidP="00713A32">
            <w:pPr>
              <w:spacing w:line="276" w:lineRule="auto"/>
              <w:jc w:val="center"/>
              <w:rPr>
                <w:rFonts w:ascii="Times New Roman" w:hAnsi="Times New Roman" w:cs="Times New Roman"/>
                <w:sz w:val="20"/>
                <w:szCs w:val="20"/>
              </w:rPr>
            </w:pPr>
            <w:r w:rsidRPr="00564DAA">
              <w:rPr>
                <w:rFonts w:ascii="Times New Roman" w:hAnsi="Times New Roman" w:cs="Times New Roman"/>
                <w:sz w:val="20"/>
                <w:szCs w:val="20"/>
              </w:rPr>
              <w:t>X</w:t>
            </w:r>
          </w:p>
        </w:tc>
        <w:tc>
          <w:tcPr>
            <w:tcW w:w="1125" w:type="dxa"/>
            <w:gridSpan w:val="3"/>
            <w:vAlign w:val="center"/>
          </w:tcPr>
          <w:p w14:paraId="2DF4697A" w14:textId="77777777" w:rsidR="001B56D8" w:rsidRPr="00564DAA" w:rsidRDefault="001B56D8" w:rsidP="00713A32">
            <w:pPr>
              <w:spacing w:line="276" w:lineRule="auto"/>
              <w:jc w:val="center"/>
              <w:rPr>
                <w:rFonts w:ascii="Times New Roman" w:hAnsi="Times New Roman" w:cs="Times New Roman"/>
                <w:sz w:val="20"/>
                <w:szCs w:val="20"/>
              </w:rPr>
            </w:pPr>
          </w:p>
        </w:tc>
        <w:tc>
          <w:tcPr>
            <w:tcW w:w="1252" w:type="dxa"/>
            <w:gridSpan w:val="4"/>
            <w:vAlign w:val="center"/>
          </w:tcPr>
          <w:p w14:paraId="147F2D03" w14:textId="77777777" w:rsidR="001B56D8" w:rsidRPr="00564DAA" w:rsidRDefault="001B56D8" w:rsidP="00713A32">
            <w:pPr>
              <w:spacing w:line="276" w:lineRule="auto"/>
              <w:jc w:val="center"/>
              <w:rPr>
                <w:rFonts w:ascii="Times New Roman" w:hAnsi="Times New Roman" w:cs="Times New Roman"/>
                <w:sz w:val="20"/>
                <w:szCs w:val="20"/>
              </w:rPr>
            </w:pPr>
          </w:p>
        </w:tc>
        <w:tc>
          <w:tcPr>
            <w:tcW w:w="2010" w:type="dxa"/>
          </w:tcPr>
          <w:p w14:paraId="6DEE8EB3"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564DAA" w14:paraId="36C7ECAF" w14:textId="77777777" w:rsidTr="007F5D2A">
        <w:trPr>
          <w:jc w:val="center"/>
        </w:trPr>
        <w:tc>
          <w:tcPr>
            <w:tcW w:w="3489" w:type="dxa"/>
          </w:tcPr>
          <w:p w14:paraId="400350A3" w14:textId="77777777" w:rsidR="001B56D8"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Mākslīgās ugunsdzēsības ūdens ņemšanas vietas nodrošināšana ar stacionāru mērīšanas ierīci, kas ļauj kontrolēt ūdens līmeni (Noteikumu 111.punkts).</w:t>
            </w:r>
          </w:p>
          <w:p w14:paraId="5A394A77" w14:textId="77777777" w:rsidR="001B56D8" w:rsidRPr="00564DAA" w:rsidRDefault="001B56D8" w:rsidP="00713A32">
            <w:pPr>
              <w:spacing w:line="276" w:lineRule="auto"/>
              <w:jc w:val="both"/>
              <w:rPr>
                <w:rFonts w:ascii="Times New Roman" w:hAnsi="Times New Roman" w:cs="Times New Roman"/>
                <w:sz w:val="20"/>
                <w:szCs w:val="20"/>
              </w:rPr>
            </w:pPr>
          </w:p>
        </w:tc>
        <w:tc>
          <w:tcPr>
            <w:tcW w:w="1333" w:type="dxa"/>
            <w:gridSpan w:val="4"/>
            <w:vAlign w:val="center"/>
          </w:tcPr>
          <w:p w14:paraId="62EA9B7C" w14:textId="77777777" w:rsidR="001B56D8" w:rsidRPr="00564DAA" w:rsidRDefault="001B56D8" w:rsidP="00713A32">
            <w:pPr>
              <w:spacing w:line="276" w:lineRule="auto"/>
              <w:jc w:val="center"/>
              <w:rPr>
                <w:rFonts w:ascii="Times New Roman" w:hAnsi="Times New Roman" w:cs="Times New Roman"/>
                <w:sz w:val="20"/>
                <w:szCs w:val="20"/>
              </w:rPr>
            </w:pPr>
            <w:r w:rsidRPr="00564DAA">
              <w:rPr>
                <w:rFonts w:ascii="Times New Roman" w:hAnsi="Times New Roman" w:cs="Times New Roman"/>
                <w:sz w:val="20"/>
                <w:szCs w:val="20"/>
              </w:rPr>
              <w:t>X</w:t>
            </w:r>
          </w:p>
        </w:tc>
        <w:tc>
          <w:tcPr>
            <w:tcW w:w="1125" w:type="dxa"/>
            <w:gridSpan w:val="3"/>
            <w:vAlign w:val="center"/>
          </w:tcPr>
          <w:p w14:paraId="5D5BBF3C" w14:textId="77777777" w:rsidR="001B56D8" w:rsidRPr="00564DAA" w:rsidRDefault="001B56D8" w:rsidP="00713A32">
            <w:pPr>
              <w:spacing w:line="276" w:lineRule="auto"/>
              <w:jc w:val="center"/>
              <w:rPr>
                <w:rFonts w:ascii="Times New Roman" w:hAnsi="Times New Roman" w:cs="Times New Roman"/>
                <w:sz w:val="20"/>
                <w:szCs w:val="20"/>
              </w:rPr>
            </w:pPr>
          </w:p>
        </w:tc>
        <w:tc>
          <w:tcPr>
            <w:tcW w:w="1252" w:type="dxa"/>
            <w:gridSpan w:val="4"/>
            <w:vAlign w:val="center"/>
          </w:tcPr>
          <w:p w14:paraId="23C43CD0" w14:textId="77777777" w:rsidR="001B56D8" w:rsidRPr="00564DAA" w:rsidRDefault="001B56D8" w:rsidP="00713A32">
            <w:pPr>
              <w:spacing w:line="276" w:lineRule="auto"/>
              <w:jc w:val="center"/>
              <w:rPr>
                <w:rFonts w:ascii="Times New Roman" w:hAnsi="Times New Roman" w:cs="Times New Roman"/>
                <w:sz w:val="20"/>
                <w:szCs w:val="20"/>
              </w:rPr>
            </w:pPr>
          </w:p>
        </w:tc>
        <w:tc>
          <w:tcPr>
            <w:tcW w:w="2010" w:type="dxa"/>
          </w:tcPr>
          <w:p w14:paraId="3A5DAD23"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564DAA" w14:paraId="05333842" w14:textId="77777777" w:rsidTr="007F5D2A">
        <w:trPr>
          <w:jc w:val="center"/>
        </w:trPr>
        <w:tc>
          <w:tcPr>
            <w:tcW w:w="3489" w:type="dxa"/>
          </w:tcPr>
          <w:p w14:paraId="2ECFCEAA" w14:textId="77777777" w:rsidR="001B56D8"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 xml:space="preserve">Ugunsdzēsības ūdensapgādes sūkņu telpā </w:t>
            </w:r>
            <w:r>
              <w:rPr>
                <w:rFonts w:ascii="Times New Roman" w:hAnsi="Times New Roman" w:cs="Times New Roman"/>
                <w:sz w:val="20"/>
                <w:szCs w:val="20"/>
              </w:rPr>
              <w:t xml:space="preserve">novietot </w:t>
            </w:r>
            <w:r w:rsidRPr="00564DAA">
              <w:rPr>
                <w:rFonts w:ascii="Times New Roman" w:hAnsi="Times New Roman" w:cs="Times New Roman"/>
                <w:sz w:val="20"/>
                <w:szCs w:val="20"/>
              </w:rPr>
              <w:t>ugunsdzēsības ūdenspagādes kopējās shēmas un sūkņu piesaistes shēmas (Noteikumu 113.punkts)</w:t>
            </w:r>
            <w:r>
              <w:rPr>
                <w:rFonts w:ascii="Times New Roman" w:hAnsi="Times New Roman" w:cs="Times New Roman"/>
                <w:sz w:val="20"/>
                <w:szCs w:val="20"/>
              </w:rPr>
              <w:t>.</w:t>
            </w:r>
          </w:p>
          <w:p w14:paraId="75382878" w14:textId="77777777" w:rsidR="001B56D8" w:rsidRPr="00564DAA" w:rsidRDefault="001B56D8" w:rsidP="00713A32">
            <w:pPr>
              <w:spacing w:line="276" w:lineRule="auto"/>
              <w:jc w:val="both"/>
              <w:rPr>
                <w:rFonts w:ascii="Times New Roman" w:hAnsi="Times New Roman" w:cs="Times New Roman"/>
                <w:sz w:val="20"/>
                <w:szCs w:val="20"/>
              </w:rPr>
            </w:pPr>
          </w:p>
        </w:tc>
        <w:tc>
          <w:tcPr>
            <w:tcW w:w="1333" w:type="dxa"/>
            <w:gridSpan w:val="4"/>
            <w:vAlign w:val="center"/>
          </w:tcPr>
          <w:p w14:paraId="06758633" w14:textId="32FCB42D" w:rsidR="001B56D8" w:rsidRPr="00564DAA" w:rsidRDefault="001B56D8" w:rsidP="00713A32">
            <w:pPr>
              <w:spacing w:line="276" w:lineRule="auto"/>
              <w:jc w:val="center"/>
              <w:rPr>
                <w:rFonts w:ascii="Times New Roman" w:hAnsi="Times New Roman" w:cs="Times New Roman"/>
                <w:sz w:val="20"/>
                <w:szCs w:val="20"/>
              </w:rPr>
            </w:pPr>
          </w:p>
        </w:tc>
        <w:tc>
          <w:tcPr>
            <w:tcW w:w="1125" w:type="dxa"/>
            <w:gridSpan w:val="3"/>
            <w:vAlign w:val="center"/>
          </w:tcPr>
          <w:p w14:paraId="65A9F6B7" w14:textId="77777777" w:rsidR="001B56D8" w:rsidRPr="00564DAA" w:rsidRDefault="001B56D8" w:rsidP="00713A32">
            <w:pPr>
              <w:spacing w:line="276" w:lineRule="auto"/>
              <w:jc w:val="center"/>
              <w:rPr>
                <w:rFonts w:ascii="Times New Roman" w:hAnsi="Times New Roman" w:cs="Times New Roman"/>
                <w:sz w:val="20"/>
                <w:szCs w:val="20"/>
              </w:rPr>
            </w:pPr>
          </w:p>
        </w:tc>
        <w:tc>
          <w:tcPr>
            <w:tcW w:w="1252" w:type="dxa"/>
            <w:gridSpan w:val="4"/>
          </w:tcPr>
          <w:p w14:paraId="446AC06B" w14:textId="77777777" w:rsidR="001B56D8" w:rsidRPr="00564DAA" w:rsidRDefault="001B56D8" w:rsidP="00713A32">
            <w:pPr>
              <w:spacing w:line="276" w:lineRule="auto"/>
              <w:jc w:val="both"/>
              <w:rPr>
                <w:rFonts w:ascii="Times New Roman" w:hAnsi="Times New Roman" w:cs="Times New Roman"/>
                <w:sz w:val="20"/>
                <w:szCs w:val="20"/>
              </w:rPr>
            </w:pPr>
          </w:p>
        </w:tc>
        <w:tc>
          <w:tcPr>
            <w:tcW w:w="2010" w:type="dxa"/>
          </w:tcPr>
          <w:p w14:paraId="4E649EF7"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564DAA" w14:paraId="1C9E5413" w14:textId="77777777" w:rsidTr="007F5D2A">
        <w:trPr>
          <w:jc w:val="center"/>
        </w:trPr>
        <w:tc>
          <w:tcPr>
            <w:tcW w:w="3489" w:type="dxa"/>
          </w:tcPr>
          <w:p w14:paraId="1901FD3E" w14:textId="77777777" w:rsidR="001B56D8" w:rsidRPr="00564DAA"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Elektroaizbīdņa, kas uzstādīts ugunsdzēsības ūdensapgādes sistēmā, nodrošināšana ar dublējošu manuālās izvēršanas ierīci (Noteikumu 114. un 115.punkts)</w:t>
            </w:r>
            <w:r>
              <w:rPr>
                <w:rFonts w:ascii="Times New Roman" w:hAnsi="Times New Roman" w:cs="Times New Roman"/>
                <w:sz w:val="20"/>
                <w:szCs w:val="20"/>
              </w:rPr>
              <w:t>.</w:t>
            </w:r>
          </w:p>
        </w:tc>
        <w:tc>
          <w:tcPr>
            <w:tcW w:w="1333" w:type="dxa"/>
            <w:gridSpan w:val="4"/>
            <w:vAlign w:val="center"/>
          </w:tcPr>
          <w:p w14:paraId="7C5CEF03" w14:textId="2398F346" w:rsidR="001B56D8" w:rsidRPr="00564DAA" w:rsidRDefault="001B56D8" w:rsidP="00713A32">
            <w:pPr>
              <w:spacing w:line="276" w:lineRule="auto"/>
              <w:jc w:val="center"/>
              <w:rPr>
                <w:rFonts w:ascii="Times New Roman" w:hAnsi="Times New Roman" w:cs="Times New Roman"/>
                <w:sz w:val="20"/>
                <w:szCs w:val="20"/>
              </w:rPr>
            </w:pPr>
          </w:p>
        </w:tc>
        <w:tc>
          <w:tcPr>
            <w:tcW w:w="1125" w:type="dxa"/>
            <w:gridSpan w:val="3"/>
            <w:vAlign w:val="center"/>
          </w:tcPr>
          <w:p w14:paraId="144A4ED6" w14:textId="77777777" w:rsidR="001B56D8" w:rsidRPr="00564DAA" w:rsidRDefault="001B56D8" w:rsidP="00713A32">
            <w:pPr>
              <w:spacing w:line="276" w:lineRule="auto"/>
              <w:jc w:val="center"/>
              <w:rPr>
                <w:rFonts w:ascii="Times New Roman" w:hAnsi="Times New Roman" w:cs="Times New Roman"/>
                <w:sz w:val="20"/>
                <w:szCs w:val="20"/>
              </w:rPr>
            </w:pPr>
          </w:p>
        </w:tc>
        <w:tc>
          <w:tcPr>
            <w:tcW w:w="1252" w:type="dxa"/>
            <w:gridSpan w:val="4"/>
          </w:tcPr>
          <w:p w14:paraId="01BF2E41" w14:textId="77777777" w:rsidR="001B56D8" w:rsidRPr="00564DAA" w:rsidRDefault="001B56D8" w:rsidP="00713A32">
            <w:pPr>
              <w:spacing w:line="276" w:lineRule="auto"/>
              <w:jc w:val="both"/>
              <w:rPr>
                <w:rFonts w:ascii="Times New Roman" w:hAnsi="Times New Roman" w:cs="Times New Roman"/>
                <w:sz w:val="20"/>
                <w:szCs w:val="20"/>
              </w:rPr>
            </w:pPr>
          </w:p>
        </w:tc>
        <w:tc>
          <w:tcPr>
            <w:tcW w:w="2010" w:type="dxa"/>
          </w:tcPr>
          <w:p w14:paraId="1E5E242B"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564DAA" w14:paraId="3498DE08" w14:textId="77777777" w:rsidTr="007F5D2A">
        <w:trPr>
          <w:jc w:val="center"/>
        </w:trPr>
        <w:tc>
          <w:tcPr>
            <w:tcW w:w="3489" w:type="dxa"/>
          </w:tcPr>
          <w:p w14:paraId="010C2E34" w14:textId="77777777" w:rsidR="001B56D8"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 xml:space="preserve">Iekšējā ugunsdzēsības ūdensvada </w:t>
            </w:r>
            <w:r>
              <w:rPr>
                <w:rFonts w:ascii="Times New Roman" w:hAnsi="Times New Roman" w:cs="Times New Roman"/>
                <w:sz w:val="20"/>
                <w:szCs w:val="20"/>
              </w:rPr>
              <w:t>krānu</w:t>
            </w:r>
            <w:r w:rsidRPr="00564DAA">
              <w:rPr>
                <w:rFonts w:ascii="Times New Roman" w:hAnsi="Times New Roman" w:cs="Times New Roman"/>
                <w:sz w:val="20"/>
                <w:szCs w:val="20"/>
              </w:rPr>
              <w:t xml:space="preserve"> nov</w:t>
            </w:r>
            <w:r>
              <w:rPr>
                <w:rFonts w:ascii="Times New Roman" w:hAnsi="Times New Roman" w:cs="Times New Roman"/>
                <w:sz w:val="20"/>
                <w:szCs w:val="20"/>
              </w:rPr>
              <w:t>ieto</w:t>
            </w:r>
            <w:r w:rsidRPr="00564DAA">
              <w:rPr>
                <w:rFonts w:ascii="Times New Roman" w:hAnsi="Times New Roman" w:cs="Times New Roman"/>
                <w:sz w:val="20"/>
                <w:szCs w:val="20"/>
              </w:rPr>
              <w:t xml:space="preserve"> īpašā skapī vai nišā, krānam pievieno</w:t>
            </w:r>
            <w:r>
              <w:rPr>
                <w:rFonts w:ascii="Times New Roman" w:hAnsi="Times New Roman" w:cs="Times New Roman"/>
                <w:sz w:val="20"/>
                <w:szCs w:val="20"/>
              </w:rPr>
              <w:t>jo</w:t>
            </w:r>
            <w:r w:rsidRPr="00564DAA">
              <w:rPr>
                <w:rFonts w:ascii="Times New Roman" w:hAnsi="Times New Roman" w:cs="Times New Roman"/>
                <w:sz w:val="20"/>
                <w:szCs w:val="20"/>
              </w:rPr>
              <w:t xml:space="preserve"> šļūteni un stobru. Šļūtenes garums ir vismaz 20 m, šļūtenei pievienotais stobrs ir noslēdzams (Noteikumu 116.punkts)</w:t>
            </w:r>
            <w:r>
              <w:rPr>
                <w:rFonts w:ascii="Times New Roman" w:hAnsi="Times New Roman" w:cs="Times New Roman"/>
                <w:sz w:val="20"/>
                <w:szCs w:val="20"/>
              </w:rPr>
              <w:t>.</w:t>
            </w:r>
          </w:p>
          <w:p w14:paraId="4B553770" w14:textId="77777777" w:rsidR="001B56D8" w:rsidRPr="00564DAA" w:rsidRDefault="001B56D8" w:rsidP="00713A32">
            <w:pPr>
              <w:spacing w:line="276" w:lineRule="auto"/>
              <w:jc w:val="both"/>
              <w:rPr>
                <w:rFonts w:ascii="Times New Roman" w:hAnsi="Times New Roman" w:cs="Times New Roman"/>
                <w:sz w:val="20"/>
                <w:szCs w:val="20"/>
              </w:rPr>
            </w:pPr>
          </w:p>
        </w:tc>
        <w:tc>
          <w:tcPr>
            <w:tcW w:w="1333" w:type="dxa"/>
            <w:gridSpan w:val="4"/>
            <w:vAlign w:val="center"/>
          </w:tcPr>
          <w:p w14:paraId="1F3CA685" w14:textId="77777777" w:rsidR="001B56D8" w:rsidRPr="00564DAA" w:rsidRDefault="001B56D8" w:rsidP="00713A32">
            <w:pPr>
              <w:spacing w:line="276" w:lineRule="auto"/>
              <w:jc w:val="center"/>
              <w:rPr>
                <w:rFonts w:ascii="Times New Roman" w:hAnsi="Times New Roman" w:cs="Times New Roman"/>
                <w:sz w:val="20"/>
                <w:szCs w:val="20"/>
              </w:rPr>
            </w:pPr>
            <w:r w:rsidRPr="00564DAA">
              <w:rPr>
                <w:rFonts w:ascii="Times New Roman" w:hAnsi="Times New Roman" w:cs="Times New Roman"/>
                <w:sz w:val="20"/>
                <w:szCs w:val="20"/>
              </w:rPr>
              <w:t>X</w:t>
            </w:r>
          </w:p>
        </w:tc>
        <w:tc>
          <w:tcPr>
            <w:tcW w:w="1125" w:type="dxa"/>
            <w:gridSpan w:val="3"/>
            <w:vAlign w:val="center"/>
          </w:tcPr>
          <w:p w14:paraId="74CD11A8" w14:textId="77777777" w:rsidR="001B56D8" w:rsidRPr="00564DAA" w:rsidRDefault="001B56D8" w:rsidP="00713A32">
            <w:pPr>
              <w:spacing w:line="276" w:lineRule="auto"/>
              <w:jc w:val="center"/>
              <w:rPr>
                <w:rFonts w:ascii="Times New Roman" w:hAnsi="Times New Roman" w:cs="Times New Roman"/>
                <w:sz w:val="20"/>
                <w:szCs w:val="20"/>
              </w:rPr>
            </w:pPr>
          </w:p>
        </w:tc>
        <w:tc>
          <w:tcPr>
            <w:tcW w:w="1252" w:type="dxa"/>
            <w:gridSpan w:val="4"/>
            <w:vAlign w:val="center"/>
          </w:tcPr>
          <w:p w14:paraId="7A2B55F6"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2010" w:type="dxa"/>
          </w:tcPr>
          <w:p w14:paraId="6B8DA8FD"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564DAA" w14:paraId="07679BC5" w14:textId="77777777" w:rsidTr="007F5D2A">
        <w:trPr>
          <w:jc w:val="center"/>
        </w:trPr>
        <w:tc>
          <w:tcPr>
            <w:tcW w:w="3489" w:type="dxa"/>
          </w:tcPr>
          <w:p w14:paraId="678AB6F0" w14:textId="77777777" w:rsidR="001B56D8"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 xml:space="preserve">Ugunsdzēsības krāna skapja </w:t>
            </w:r>
            <w:r>
              <w:rPr>
                <w:rFonts w:ascii="Times New Roman" w:hAnsi="Times New Roman" w:cs="Times New Roman"/>
                <w:sz w:val="20"/>
                <w:szCs w:val="20"/>
              </w:rPr>
              <w:t>durvis apzīmē</w:t>
            </w:r>
            <w:r w:rsidRPr="00564DAA">
              <w:rPr>
                <w:rFonts w:ascii="Times New Roman" w:hAnsi="Times New Roman" w:cs="Times New Roman"/>
                <w:sz w:val="20"/>
                <w:szCs w:val="20"/>
              </w:rPr>
              <w:t>, norādot krāna kārtas numuru, vienoto ārkārtas palīdzības izsaukumu numuru 112 u.c. (Noteikumu 117.punkts).</w:t>
            </w:r>
          </w:p>
          <w:p w14:paraId="4F9913D1" w14:textId="77777777" w:rsidR="001B56D8" w:rsidRDefault="001B56D8" w:rsidP="00713A32">
            <w:pPr>
              <w:spacing w:line="276" w:lineRule="auto"/>
              <w:jc w:val="both"/>
              <w:rPr>
                <w:rFonts w:ascii="Times New Roman" w:hAnsi="Times New Roman" w:cs="Times New Roman"/>
                <w:sz w:val="20"/>
                <w:szCs w:val="20"/>
              </w:rPr>
            </w:pPr>
          </w:p>
          <w:p w14:paraId="3E9A11B7" w14:textId="77777777" w:rsidR="001B56D8" w:rsidRPr="00564DAA" w:rsidRDefault="001B56D8" w:rsidP="00713A32">
            <w:pPr>
              <w:spacing w:line="276" w:lineRule="auto"/>
              <w:jc w:val="both"/>
              <w:rPr>
                <w:rFonts w:ascii="Times New Roman" w:hAnsi="Times New Roman" w:cs="Times New Roman"/>
                <w:sz w:val="20"/>
                <w:szCs w:val="20"/>
              </w:rPr>
            </w:pPr>
          </w:p>
        </w:tc>
        <w:tc>
          <w:tcPr>
            <w:tcW w:w="1333" w:type="dxa"/>
            <w:gridSpan w:val="4"/>
            <w:vAlign w:val="center"/>
          </w:tcPr>
          <w:p w14:paraId="37A67CB0" w14:textId="77777777" w:rsidR="001B56D8" w:rsidRPr="00564DAA" w:rsidRDefault="001B56D8" w:rsidP="00713A32">
            <w:pPr>
              <w:spacing w:line="276" w:lineRule="auto"/>
              <w:jc w:val="center"/>
              <w:rPr>
                <w:rFonts w:ascii="Times New Roman" w:hAnsi="Times New Roman" w:cs="Times New Roman"/>
                <w:sz w:val="20"/>
                <w:szCs w:val="20"/>
              </w:rPr>
            </w:pPr>
            <w:r w:rsidRPr="00564DAA">
              <w:rPr>
                <w:rFonts w:ascii="Times New Roman" w:hAnsi="Times New Roman" w:cs="Times New Roman"/>
                <w:sz w:val="20"/>
                <w:szCs w:val="20"/>
              </w:rPr>
              <w:t>X</w:t>
            </w:r>
          </w:p>
        </w:tc>
        <w:tc>
          <w:tcPr>
            <w:tcW w:w="1125" w:type="dxa"/>
            <w:gridSpan w:val="3"/>
            <w:vAlign w:val="center"/>
          </w:tcPr>
          <w:p w14:paraId="090A324D" w14:textId="77777777" w:rsidR="001B56D8" w:rsidRPr="00564DAA" w:rsidRDefault="001B56D8" w:rsidP="00713A32">
            <w:pPr>
              <w:spacing w:line="276" w:lineRule="auto"/>
              <w:jc w:val="center"/>
              <w:rPr>
                <w:rFonts w:ascii="Times New Roman" w:hAnsi="Times New Roman" w:cs="Times New Roman"/>
                <w:sz w:val="20"/>
                <w:szCs w:val="20"/>
              </w:rPr>
            </w:pPr>
          </w:p>
        </w:tc>
        <w:tc>
          <w:tcPr>
            <w:tcW w:w="1252" w:type="dxa"/>
            <w:gridSpan w:val="4"/>
            <w:vAlign w:val="center"/>
          </w:tcPr>
          <w:p w14:paraId="67385696"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2010" w:type="dxa"/>
          </w:tcPr>
          <w:p w14:paraId="775EB58B"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564DAA" w14:paraId="3382BE90" w14:textId="77777777" w:rsidTr="001B56D8">
        <w:trPr>
          <w:jc w:val="center"/>
        </w:trPr>
        <w:tc>
          <w:tcPr>
            <w:tcW w:w="9209" w:type="dxa"/>
            <w:gridSpan w:val="13"/>
          </w:tcPr>
          <w:p w14:paraId="2CCF9B3A" w14:textId="77777777" w:rsidR="001B56D8" w:rsidRPr="00564DAA" w:rsidRDefault="001B56D8" w:rsidP="00713A32">
            <w:pPr>
              <w:spacing w:line="276" w:lineRule="auto"/>
              <w:jc w:val="both"/>
              <w:rPr>
                <w:rFonts w:ascii="Times New Roman" w:hAnsi="Times New Roman" w:cs="Times New Roman"/>
                <w:b/>
                <w:sz w:val="20"/>
                <w:szCs w:val="20"/>
              </w:rPr>
            </w:pPr>
            <w:r w:rsidRPr="00564DAA">
              <w:rPr>
                <w:rFonts w:ascii="Times New Roman" w:hAnsi="Times New Roman" w:cs="Times New Roman"/>
                <w:b/>
                <w:sz w:val="20"/>
                <w:szCs w:val="20"/>
              </w:rPr>
              <w:t>Ugunsdzēsības ierīču un sistēmu prasības:</w:t>
            </w:r>
          </w:p>
        </w:tc>
      </w:tr>
      <w:tr w:rsidR="001B56D8" w:rsidRPr="00564DAA" w14:paraId="3F48EF3D" w14:textId="77777777" w:rsidTr="007F5D2A">
        <w:trPr>
          <w:jc w:val="center"/>
        </w:trPr>
        <w:tc>
          <w:tcPr>
            <w:tcW w:w="3489" w:type="dxa"/>
          </w:tcPr>
          <w:p w14:paraId="39D56085" w14:textId="77777777" w:rsidR="001B56D8" w:rsidRPr="00564DAA" w:rsidRDefault="001B56D8"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lastRenderedPageBreak/>
              <w:t xml:space="preserve">Objektā, kurā atrodas ugunsaizsardzības sistēma (turpmāk – UGAS), pie uztveršanas, kontroles un indikācijas iekārtas </w:t>
            </w:r>
            <w:r>
              <w:rPr>
                <w:rFonts w:ascii="Times New Roman" w:hAnsi="Times New Roman" w:cs="Times New Roman"/>
                <w:sz w:val="20"/>
                <w:szCs w:val="20"/>
              </w:rPr>
              <w:t>nodrošināt</w:t>
            </w:r>
            <w:r w:rsidRPr="00564DAA">
              <w:rPr>
                <w:rFonts w:ascii="Times New Roman" w:hAnsi="Times New Roman" w:cs="Times New Roman"/>
                <w:sz w:val="20"/>
                <w:szCs w:val="20"/>
              </w:rPr>
              <w:t xml:space="preserve"> sekojošu dokumentu uzglabāšanu:</w:t>
            </w:r>
          </w:p>
          <w:p w14:paraId="49E4AFB9" w14:textId="77777777" w:rsidR="001B56D8" w:rsidRPr="00564DAA" w:rsidRDefault="001B56D8" w:rsidP="001B56D8">
            <w:pPr>
              <w:pStyle w:val="Sarakstarindkopa"/>
              <w:numPr>
                <w:ilvl w:val="0"/>
                <w:numId w:val="2"/>
              </w:numPr>
              <w:spacing w:line="276" w:lineRule="auto"/>
              <w:ind w:left="171" w:hanging="142"/>
              <w:jc w:val="both"/>
              <w:rPr>
                <w:rFonts w:ascii="Times New Roman" w:hAnsi="Times New Roman" w:cs="Times New Roman"/>
                <w:sz w:val="20"/>
                <w:szCs w:val="20"/>
              </w:rPr>
            </w:pPr>
            <w:r w:rsidRPr="00564DAA">
              <w:rPr>
                <w:rFonts w:ascii="Times New Roman" w:hAnsi="Times New Roman" w:cs="Times New Roman"/>
                <w:sz w:val="20"/>
                <w:szCs w:val="20"/>
              </w:rPr>
              <w:t>UGAS tehnisko projektu;</w:t>
            </w:r>
          </w:p>
          <w:p w14:paraId="65362B24" w14:textId="77777777" w:rsidR="001B56D8" w:rsidRPr="00564DAA" w:rsidRDefault="001B56D8" w:rsidP="001B56D8">
            <w:pPr>
              <w:pStyle w:val="Sarakstarindkopa"/>
              <w:numPr>
                <w:ilvl w:val="0"/>
                <w:numId w:val="2"/>
              </w:numPr>
              <w:spacing w:line="276" w:lineRule="auto"/>
              <w:ind w:left="171" w:hanging="142"/>
              <w:jc w:val="both"/>
              <w:rPr>
                <w:rFonts w:ascii="Times New Roman" w:hAnsi="Times New Roman" w:cs="Times New Roman"/>
                <w:sz w:val="20"/>
                <w:szCs w:val="20"/>
              </w:rPr>
            </w:pPr>
            <w:r w:rsidRPr="00564DAA">
              <w:rPr>
                <w:rFonts w:ascii="Times New Roman" w:hAnsi="Times New Roman" w:cs="Times New Roman"/>
                <w:sz w:val="20"/>
                <w:szCs w:val="20"/>
              </w:rPr>
              <w:t>UGAS pieņemšanas aktu;</w:t>
            </w:r>
          </w:p>
          <w:p w14:paraId="6A21E33C" w14:textId="77777777" w:rsidR="001B56D8" w:rsidRPr="00564DAA" w:rsidRDefault="001B56D8" w:rsidP="001B56D8">
            <w:pPr>
              <w:pStyle w:val="Sarakstarindkopa"/>
              <w:numPr>
                <w:ilvl w:val="0"/>
                <w:numId w:val="2"/>
              </w:numPr>
              <w:spacing w:line="276" w:lineRule="auto"/>
              <w:ind w:left="171" w:hanging="142"/>
              <w:jc w:val="both"/>
              <w:rPr>
                <w:rFonts w:ascii="Times New Roman" w:hAnsi="Times New Roman" w:cs="Times New Roman"/>
                <w:sz w:val="20"/>
                <w:szCs w:val="20"/>
              </w:rPr>
            </w:pPr>
            <w:r w:rsidRPr="00564DAA">
              <w:rPr>
                <w:rFonts w:ascii="Times New Roman" w:hAnsi="Times New Roman" w:cs="Times New Roman"/>
                <w:sz w:val="20"/>
                <w:szCs w:val="20"/>
              </w:rPr>
              <w:t>UGAS aizsargājamo telpu (zonu) sarakstu;</w:t>
            </w:r>
          </w:p>
          <w:p w14:paraId="311768DD" w14:textId="77777777" w:rsidR="001B56D8" w:rsidRPr="00564DAA" w:rsidRDefault="001B56D8" w:rsidP="001B56D8">
            <w:pPr>
              <w:pStyle w:val="Sarakstarindkopa"/>
              <w:numPr>
                <w:ilvl w:val="0"/>
                <w:numId w:val="2"/>
              </w:numPr>
              <w:spacing w:line="276" w:lineRule="auto"/>
              <w:ind w:left="171" w:hanging="142"/>
              <w:jc w:val="both"/>
              <w:rPr>
                <w:rFonts w:ascii="Times New Roman" w:hAnsi="Times New Roman" w:cs="Times New Roman"/>
                <w:sz w:val="20"/>
                <w:szCs w:val="20"/>
              </w:rPr>
            </w:pPr>
            <w:r w:rsidRPr="00564DAA">
              <w:rPr>
                <w:rFonts w:ascii="Times New Roman" w:hAnsi="Times New Roman" w:cs="Times New Roman"/>
                <w:sz w:val="20"/>
                <w:szCs w:val="20"/>
              </w:rPr>
              <w:t>UGAS iedarbošanās gadījumu un bojājumu žurnālu (Noteikumu 125.punkts)</w:t>
            </w:r>
            <w:r>
              <w:rPr>
                <w:rFonts w:ascii="Times New Roman" w:hAnsi="Times New Roman" w:cs="Times New Roman"/>
                <w:sz w:val="20"/>
                <w:szCs w:val="20"/>
              </w:rPr>
              <w:t>.</w:t>
            </w:r>
          </w:p>
        </w:tc>
        <w:tc>
          <w:tcPr>
            <w:tcW w:w="1319" w:type="dxa"/>
            <w:gridSpan w:val="3"/>
            <w:vAlign w:val="center"/>
          </w:tcPr>
          <w:p w14:paraId="6A1EA79F" w14:textId="1036C593" w:rsidR="001B56D8" w:rsidRPr="00564DAA" w:rsidRDefault="001B56D8" w:rsidP="00713A32">
            <w:pPr>
              <w:spacing w:line="276" w:lineRule="auto"/>
              <w:jc w:val="center"/>
              <w:rPr>
                <w:rFonts w:ascii="Times New Roman" w:hAnsi="Times New Roman" w:cs="Times New Roman"/>
                <w:sz w:val="20"/>
                <w:szCs w:val="20"/>
              </w:rPr>
            </w:pPr>
          </w:p>
        </w:tc>
        <w:tc>
          <w:tcPr>
            <w:tcW w:w="1139" w:type="dxa"/>
            <w:gridSpan w:val="4"/>
            <w:vAlign w:val="center"/>
          </w:tcPr>
          <w:p w14:paraId="35116796" w14:textId="77777777" w:rsidR="001B56D8" w:rsidRPr="00564DAA" w:rsidRDefault="001B56D8" w:rsidP="00713A32">
            <w:pPr>
              <w:spacing w:line="276" w:lineRule="auto"/>
              <w:jc w:val="center"/>
              <w:rPr>
                <w:rFonts w:ascii="Times New Roman" w:hAnsi="Times New Roman" w:cs="Times New Roman"/>
                <w:sz w:val="20"/>
                <w:szCs w:val="20"/>
              </w:rPr>
            </w:pPr>
          </w:p>
        </w:tc>
        <w:tc>
          <w:tcPr>
            <w:tcW w:w="1252" w:type="dxa"/>
            <w:gridSpan w:val="4"/>
            <w:vAlign w:val="center"/>
          </w:tcPr>
          <w:p w14:paraId="77BFC3C0" w14:textId="3DB97E80" w:rsidR="001B56D8" w:rsidRPr="00564DAA" w:rsidRDefault="001B56D8" w:rsidP="00713A32">
            <w:pPr>
              <w:spacing w:line="276" w:lineRule="auto"/>
              <w:jc w:val="center"/>
              <w:rPr>
                <w:rFonts w:ascii="Times New Roman" w:hAnsi="Times New Roman" w:cs="Times New Roman"/>
                <w:sz w:val="20"/>
                <w:szCs w:val="20"/>
              </w:rPr>
            </w:pPr>
          </w:p>
        </w:tc>
        <w:tc>
          <w:tcPr>
            <w:tcW w:w="2010" w:type="dxa"/>
          </w:tcPr>
          <w:p w14:paraId="12C589EC"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564DAA" w14:paraId="7268D74F" w14:textId="77777777" w:rsidTr="007F5D2A">
        <w:trPr>
          <w:jc w:val="center"/>
        </w:trPr>
        <w:tc>
          <w:tcPr>
            <w:tcW w:w="3489" w:type="dxa"/>
          </w:tcPr>
          <w:p w14:paraId="6C0EBC18"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UGAS pastāvīgi uztur darba kārtībā un ekspluatē</w:t>
            </w:r>
            <w:r w:rsidRPr="00564DAA">
              <w:rPr>
                <w:rFonts w:ascii="Times New Roman" w:hAnsi="Times New Roman" w:cs="Times New Roman"/>
                <w:sz w:val="20"/>
                <w:szCs w:val="20"/>
              </w:rPr>
              <w:t xml:space="preserve"> atbilstoši ekspluatāciju regulējošo normatīvo aktu un ražotāja prasībām (Noteikumu 123.punkts)</w:t>
            </w:r>
            <w:r>
              <w:rPr>
                <w:rFonts w:ascii="Times New Roman" w:hAnsi="Times New Roman" w:cs="Times New Roman"/>
                <w:sz w:val="20"/>
                <w:szCs w:val="20"/>
              </w:rPr>
              <w:t>.</w:t>
            </w:r>
          </w:p>
        </w:tc>
        <w:tc>
          <w:tcPr>
            <w:tcW w:w="1319" w:type="dxa"/>
            <w:gridSpan w:val="3"/>
            <w:vAlign w:val="center"/>
          </w:tcPr>
          <w:p w14:paraId="0C52C2C2" w14:textId="46ED64FA" w:rsidR="001B56D8" w:rsidRPr="00564DAA" w:rsidRDefault="001B56D8" w:rsidP="00713A32">
            <w:pPr>
              <w:spacing w:line="276" w:lineRule="auto"/>
              <w:jc w:val="center"/>
              <w:rPr>
                <w:rFonts w:ascii="Times New Roman" w:hAnsi="Times New Roman" w:cs="Times New Roman"/>
                <w:sz w:val="20"/>
                <w:szCs w:val="20"/>
              </w:rPr>
            </w:pPr>
          </w:p>
        </w:tc>
        <w:tc>
          <w:tcPr>
            <w:tcW w:w="1139" w:type="dxa"/>
            <w:gridSpan w:val="4"/>
            <w:vAlign w:val="center"/>
          </w:tcPr>
          <w:p w14:paraId="5E063E74" w14:textId="77777777" w:rsidR="001B56D8" w:rsidRPr="00564DAA" w:rsidRDefault="001B56D8" w:rsidP="00713A32">
            <w:pPr>
              <w:spacing w:line="276" w:lineRule="auto"/>
              <w:jc w:val="center"/>
              <w:rPr>
                <w:rFonts w:ascii="Times New Roman" w:hAnsi="Times New Roman" w:cs="Times New Roman"/>
                <w:sz w:val="20"/>
                <w:szCs w:val="20"/>
              </w:rPr>
            </w:pPr>
          </w:p>
        </w:tc>
        <w:tc>
          <w:tcPr>
            <w:tcW w:w="1252" w:type="dxa"/>
            <w:gridSpan w:val="4"/>
            <w:vAlign w:val="center"/>
          </w:tcPr>
          <w:p w14:paraId="3096C7E6" w14:textId="20466069" w:rsidR="001B56D8" w:rsidRPr="00564DAA" w:rsidRDefault="001B56D8" w:rsidP="00713A32">
            <w:pPr>
              <w:spacing w:line="276" w:lineRule="auto"/>
              <w:jc w:val="center"/>
              <w:rPr>
                <w:rFonts w:ascii="Times New Roman" w:hAnsi="Times New Roman" w:cs="Times New Roman"/>
                <w:sz w:val="20"/>
                <w:szCs w:val="20"/>
              </w:rPr>
            </w:pPr>
          </w:p>
        </w:tc>
        <w:tc>
          <w:tcPr>
            <w:tcW w:w="2010" w:type="dxa"/>
          </w:tcPr>
          <w:p w14:paraId="237FA1A4" w14:textId="77777777" w:rsidR="001B56D8" w:rsidRPr="00564DAA" w:rsidRDefault="001B56D8" w:rsidP="00713A32">
            <w:pPr>
              <w:spacing w:line="276" w:lineRule="auto"/>
              <w:jc w:val="both"/>
              <w:rPr>
                <w:rFonts w:ascii="Times New Roman" w:hAnsi="Times New Roman" w:cs="Times New Roman"/>
                <w:sz w:val="20"/>
                <w:szCs w:val="20"/>
              </w:rPr>
            </w:pPr>
          </w:p>
        </w:tc>
      </w:tr>
      <w:tr w:rsidR="001B56D8" w:rsidRPr="00E41ABE" w14:paraId="11182C8D" w14:textId="77777777" w:rsidTr="007F5D2A">
        <w:trPr>
          <w:jc w:val="center"/>
        </w:trPr>
        <w:tc>
          <w:tcPr>
            <w:tcW w:w="3489" w:type="dxa"/>
          </w:tcPr>
          <w:p w14:paraId="3B18DD86"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Kontrolēt un nodrošināt, lai UGAS trauksmes signāls vai signāls par sistēmas kanālu bojājumu tiek pārraidīts uz paneli, kuru pastāvīgi (diennakti) uzrauga Noteikumu 127.punktā minētajā kārtībā instruētā persona (Noteikumu 126.punkts).</w:t>
            </w:r>
          </w:p>
        </w:tc>
        <w:tc>
          <w:tcPr>
            <w:tcW w:w="1306" w:type="dxa"/>
            <w:gridSpan w:val="2"/>
            <w:vAlign w:val="center"/>
          </w:tcPr>
          <w:p w14:paraId="43F71FD7" w14:textId="00F5568F" w:rsidR="001B56D8" w:rsidRPr="00E41ABE" w:rsidRDefault="001B56D8" w:rsidP="00713A32">
            <w:pPr>
              <w:spacing w:line="276" w:lineRule="auto"/>
              <w:jc w:val="center"/>
              <w:rPr>
                <w:rFonts w:ascii="Times New Roman" w:hAnsi="Times New Roman" w:cs="Times New Roman"/>
              </w:rPr>
            </w:pPr>
          </w:p>
        </w:tc>
        <w:tc>
          <w:tcPr>
            <w:tcW w:w="1152" w:type="dxa"/>
            <w:gridSpan w:val="5"/>
            <w:vAlign w:val="center"/>
          </w:tcPr>
          <w:p w14:paraId="7A8D63DA" w14:textId="77777777" w:rsidR="001B56D8" w:rsidRPr="00E41ABE" w:rsidRDefault="001B56D8" w:rsidP="00713A32">
            <w:pPr>
              <w:spacing w:line="276" w:lineRule="auto"/>
              <w:jc w:val="center"/>
              <w:rPr>
                <w:rFonts w:ascii="Times New Roman" w:hAnsi="Times New Roman" w:cs="Times New Roman"/>
              </w:rPr>
            </w:pPr>
          </w:p>
        </w:tc>
        <w:tc>
          <w:tcPr>
            <w:tcW w:w="1252" w:type="dxa"/>
            <w:gridSpan w:val="4"/>
            <w:vAlign w:val="center"/>
          </w:tcPr>
          <w:p w14:paraId="1D3C9FDA" w14:textId="1C479394" w:rsidR="001B56D8" w:rsidRPr="00E41ABE" w:rsidRDefault="001B56D8" w:rsidP="00713A32">
            <w:pPr>
              <w:spacing w:line="276" w:lineRule="auto"/>
              <w:jc w:val="center"/>
              <w:rPr>
                <w:rFonts w:ascii="Times New Roman" w:hAnsi="Times New Roman" w:cs="Times New Roman"/>
              </w:rPr>
            </w:pPr>
          </w:p>
        </w:tc>
        <w:tc>
          <w:tcPr>
            <w:tcW w:w="2010" w:type="dxa"/>
          </w:tcPr>
          <w:p w14:paraId="39CD3933" w14:textId="77777777" w:rsidR="001B56D8" w:rsidRPr="00E41ABE" w:rsidRDefault="001B56D8" w:rsidP="00713A32">
            <w:pPr>
              <w:spacing w:line="276" w:lineRule="auto"/>
              <w:jc w:val="both"/>
              <w:rPr>
                <w:rFonts w:ascii="Times New Roman" w:hAnsi="Times New Roman" w:cs="Times New Roman"/>
              </w:rPr>
            </w:pPr>
          </w:p>
        </w:tc>
      </w:tr>
      <w:tr w:rsidR="001B56D8" w:rsidRPr="00E41ABE" w14:paraId="58621E5E" w14:textId="77777777" w:rsidTr="007F5D2A">
        <w:trPr>
          <w:jc w:val="center"/>
        </w:trPr>
        <w:tc>
          <w:tcPr>
            <w:tcW w:w="3489" w:type="dxa"/>
          </w:tcPr>
          <w:p w14:paraId="6771DA96"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Nodrošināt UGAS tehnisko apkopi un tehniskās apkopes kontroli (Noteikumu 129. un 130.punkts).</w:t>
            </w:r>
          </w:p>
        </w:tc>
        <w:tc>
          <w:tcPr>
            <w:tcW w:w="1306" w:type="dxa"/>
            <w:gridSpan w:val="2"/>
            <w:vAlign w:val="center"/>
          </w:tcPr>
          <w:p w14:paraId="15DBA3A2" w14:textId="0F8B0CAD" w:rsidR="001B56D8" w:rsidRPr="00E41ABE" w:rsidRDefault="001B56D8" w:rsidP="00713A32">
            <w:pPr>
              <w:spacing w:line="276" w:lineRule="auto"/>
              <w:jc w:val="center"/>
              <w:rPr>
                <w:rFonts w:ascii="Times New Roman" w:hAnsi="Times New Roman" w:cs="Times New Roman"/>
              </w:rPr>
            </w:pPr>
          </w:p>
        </w:tc>
        <w:tc>
          <w:tcPr>
            <w:tcW w:w="1152" w:type="dxa"/>
            <w:gridSpan w:val="5"/>
            <w:vAlign w:val="center"/>
          </w:tcPr>
          <w:p w14:paraId="262129FC" w14:textId="77777777" w:rsidR="001B56D8" w:rsidRPr="00E41ABE" w:rsidRDefault="001B56D8" w:rsidP="00713A32">
            <w:pPr>
              <w:spacing w:line="276" w:lineRule="auto"/>
              <w:jc w:val="center"/>
              <w:rPr>
                <w:rFonts w:ascii="Times New Roman" w:hAnsi="Times New Roman" w:cs="Times New Roman"/>
              </w:rPr>
            </w:pPr>
          </w:p>
        </w:tc>
        <w:tc>
          <w:tcPr>
            <w:tcW w:w="1252" w:type="dxa"/>
            <w:gridSpan w:val="4"/>
            <w:vAlign w:val="center"/>
          </w:tcPr>
          <w:p w14:paraId="615481DC" w14:textId="5F064B7E" w:rsidR="001B56D8" w:rsidRPr="00E41ABE" w:rsidRDefault="001B56D8" w:rsidP="00713A32">
            <w:pPr>
              <w:spacing w:line="276" w:lineRule="auto"/>
              <w:jc w:val="center"/>
              <w:rPr>
                <w:rFonts w:ascii="Times New Roman" w:hAnsi="Times New Roman" w:cs="Times New Roman"/>
              </w:rPr>
            </w:pPr>
          </w:p>
        </w:tc>
        <w:tc>
          <w:tcPr>
            <w:tcW w:w="2010" w:type="dxa"/>
          </w:tcPr>
          <w:p w14:paraId="0206C28C" w14:textId="77777777" w:rsidR="001B56D8" w:rsidRPr="00E41ABE" w:rsidRDefault="001B56D8" w:rsidP="00713A32">
            <w:pPr>
              <w:spacing w:line="276" w:lineRule="auto"/>
              <w:jc w:val="both"/>
              <w:rPr>
                <w:rFonts w:ascii="Times New Roman" w:hAnsi="Times New Roman" w:cs="Times New Roman"/>
              </w:rPr>
            </w:pPr>
          </w:p>
        </w:tc>
      </w:tr>
      <w:tr w:rsidR="001B56D8" w:rsidRPr="00E41ABE" w14:paraId="0BF74A63" w14:textId="77777777" w:rsidTr="007F5D2A">
        <w:trPr>
          <w:jc w:val="center"/>
        </w:trPr>
        <w:tc>
          <w:tcPr>
            <w:tcW w:w="3489" w:type="dxa"/>
          </w:tcPr>
          <w:p w14:paraId="4733EE1E"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UGAS darbspēju atjauno pēc iespējas īsākā laikā, bet ne vēlāk kā 24 stundu laikā pēc UGAS iedarbošanās vai bojājuma konstatēšanas brīža (Noteikumu 132.punkts).</w:t>
            </w:r>
          </w:p>
        </w:tc>
        <w:tc>
          <w:tcPr>
            <w:tcW w:w="1306" w:type="dxa"/>
            <w:gridSpan w:val="2"/>
            <w:vAlign w:val="center"/>
          </w:tcPr>
          <w:p w14:paraId="2E42C9F2" w14:textId="031DB703" w:rsidR="001B56D8" w:rsidRPr="00E41ABE" w:rsidRDefault="001B56D8" w:rsidP="00713A32">
            <w:pPr>
              <w:spacing w:line="276" w:lineRule="auto"/>
              <w:jc w:val="center"/>
              <w:rPr>
                <w:rFonts w:ascii="Times New Roman" w:hAnsi="Times New Roman" w:cs="Times New Roman"/>
              </w:rPr>
            </w:pPr>
          </w:p>
        </w:tc>
        <w:tc>
          <w:tcPr>
            <w:tcW w:w="1152" w:type="dxa"/>
            <w:gridSpan w:val="5"/>
            <w:vAlign w:val="center"/>
          </w:tcPr>
          <w:p w14:paraId="534A029C" w14:textId="77777777" w:rsidR="001B56D8" w:rsidRPr="00E41ABE" w:rsidRDefault="001B56D8" w:rsidP="00713A32">
            <w:pPr>
              <w:spacing w:line="276" w:lineRule="auto"/>
              <w:jc w:val="center"/>
              <w:rPr>
                <w:rFonts w:ascii="Times New Roman" w:hAnsi="Times New Roman" w:cs="Times New Roman"/>
              </w:rPr>
            </w:pPr>
          </w:p>
        </w:tc>
        <w:tc>
          <w:tcPr>
            <w:tcW w:w="1252" w:type="dxa"/>
            <w:gridSpan w:val="4"/>
            <w:vAlign w:val="center"/>
          </w:tcPr>
          <w:p w14:paraId="5952EF44" w14:textId="6471F700" w:rsidR="001B56D8" w:rsidRPr="00E41ABE" w:rsidRDefault="001B56D8" w:rsidP="00713A32">
            <w:pPr>
              <w:spacing w:line="276" w:lineRule="auto"/>
              <w:jc w:val="center"/>
              <w:rPr>
                <w:rFonts w:ascii="Times New Roman" w:hAnsi="Times New Roman" w:cs="Times New Roman"/>
              </w:rPr>
            </w:pPr>
          </w:p>
        </w:tc>
        <w:tc>
          <w:tcPr>
            <w:tcW w:w="2010" w:type="dxa"/>
          </w:tcPr>
          <w:p w14:paraId="5DB1E050" w14:textId="77777777" w:rsidR="001B56D8" w:rsidRPr="00E41ABE" w:rsidRDefault="001B56D8" w:rsidP="00713A32">
            <w:pPr>
              <w:spacing w:line="276" w:lineRule="auto"/>
              <w:jc w:val="both"/>
              <w:rPr>
                <w:rFonts w:ascii="Times New Roman" w:hAnsi="Times New Roman" w:cs="Times New Roman"/>
              </w:rPr>
            </w:pPr>
          </w:p>
        </w:tc>
      </w:tr>
      <w:tr w:rsidR="001B56D8" w:rsidRPr="00E41ABE" w14:paraId="4EA93CF6" w14:textId="77777777" w:rsidTr="007F5D2A">
        <w:trPr>
          <w:jc w:val="center"/>
        </w:trPr>
        <w:tc>
          <w:tcPr>
            <w:tcW w:w="3489" w:type="dxa"/>
          </w:tcPr>
          <w:p w14:paraId="28ED6BF8"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Kontrolēt, lai UGAS ierīču ekspluatācijas termiņš nepārsniegtu ražotāja noteikto ekspluatācijas termiņu (Noteikumu 134.punkts).</w:t>
            </w:r>
          </w:p>
        </w:tc>
        <w:tc>
          <w:tcPr>
            <w:tcW w:w="1306" w:type="dxa"/>
            <w:gridSpan w:val="2"/>
            <w:vAlign w:val="center"/>
          </w:tcPr>
          <w:p w14:paraId="3753BED1" w14:textId="4BC6C2D4" w:rsidR="001B56D8" w:rsidRPr="00E41ABE" w:rsidRDefault="001B56D8" w:rsidP="00713A32">
            <w:pPr>
              <w:spacing w:line="276" w:lineRule="auto"/>
              <w:jc w:val="center"/>
              <w:rPr>
                <w:rFonts w:ascii="Times New Roman" w:hAnsi="Times New Roman" w:cs="Times New Roman"/>
              </w:rPr>
            </w:pPr>
          </w:p>
        </w:tc>
        <w:tc>
          <w:tcPr>
            <w:tcW w:w="1152" w:type="dxa"/>
            <w:gridSpan w:val="5"/>
            <w:vAlign w:val="center"/>
          </w:tcPr>
          <w:p w14:paraId="22CC3AD5" w14:textId="77777777" w:rsidR="001B56D8" w:rsidRPr="00E41ABE" w:rsidRDefault="001B56D8" w:rsidP="00713A32">
            <w:pPr>
              <w:spacing w:line="276" w:lineRule="auto"/>
              <w:jc w:val="center"/>
              <w:rPr>
                <w:rFonts w:ascii="Times New Roman" w:hAnsi="Times New Roman" w:cs="Times New Roman"/>
              </w:rPr>
            </w:pPr>
          </w:p>
        </w:tc>
        <w:tc>
          <w:tcPr>
            <w:tcW w:w="1252" w:type="dxa"/>
            <w:gridSpan w:val="4"/>
            <w:vAlign w:val="center"/>
          </w:tcPr>
          <w:p w14:paraId="0FF9CE3B" w14:textId="260292CE" w:rsidR="001B56D8" w:rsidRPr="00E41ABE" w:rsidRDefault="001B56D8" w:rsidP="00713A32">
            <w:pPr>
              <w:spacing w:line="276" w:lineRule="auto"/>
              <w:jc w:val="center"/>
              <w:rPr>
                <w:rFonts w:ascii="Times New Roman" w:hAnsi="Times New Roman" w:cs="Times New Roman"/>
              </w:rPr>
            </w:pPr>
          </w:p>
        </w:tc>
        <w:tc>
          <w:tcPr>
            <w:tcW w:w="2010" w:type="dxa"/>
          </w:tcPr>
          <w:p w14:paraId="7D696088" w14:textId="77777777" w:rsidR="001B56D8" w:rsidRPr="00E41ABE" w:rsidRDefault="001B56D8" w:rsidP="00713A32">
            <w:pPr>
              <w:spacing w:line="276" w:lineRule="auto"/>
              <w:jc w:val="both"/>
              <w:rPr>
                <w:rFonts w:ascii="Times New Roman" w:hAnsi="Times New Roman" w:cs="Times New Roman"/>
              </w:rPr>
            </w:pPr>
          </w:p>
        </w:tc>
      </w:tr>
      <w:tr w:rsidR="001B56D8" w:rsidRPr="00E41ABE" w14:paraId="3F14E9E3" w14:textId="77777777" w:rsidTr="007F5D2A">
        <w:trPr>
          <w:jc w:val="center"/>
        </w:trPr>
        <w:tc>
          <w:tcPr>
            <w:tcW w:w="3489" w:type="dxa"/>
          </w:tcPr>
          <w:p w14:paraId="4D949770"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Nodrošina ūdens UGAS vadības iekārtu un sūkņu telpu aizslēgšanu, pie ieejas telpā novietojot norādi par atslēgu atrašanās vietu (Noteikumu 145.punkts).</w:t>
            </w:r>
          </w:p>
        </w:tc>
        <w:tc>
          <w:tcPr>
            <w:tcW w:w="1306" w:type="dxa"/>
            <w:gridSpan w:val="2"/>
            <w:vAlign w:val="center"/>
          </w:tcPr>
          <w:p w14:paraId="58827702" w14:textId="12AF6BCA" w:rsidR="001B56D8" w:rsidRPr="00E41ABE" w:rsidRDefault="001B56D8" w:rsidP="00713A32">
            <w:pPr>
              <w:spacing w:line="276" w:lineRule="auto"/>
              <w:jc w:val="center"/>
              <w:rPr>
                <w:rFonts w:ascii="Times New Roman" w:hAnsi="Times New Roman" w:cs="Times New Roman"/>
              </w:rPr>
            </w:pPr>
          </w:p>
        </w:tc>
        <w:tc>
          <w:tcPr>
            <w:tcW w:w="1152" w:type="dxa"/>
            <w:gridSpan w:val="5"/>
            <w:vAlign w:val="center"/>
          </w:tcPr>
          <w:p w14:paraId="201C60F8" w14:textId="77777777" w:rsidR="001B56D8" w:rsidRPr="00E41ABE" w:rsidRDefault="001B56D8" w:rsidP="00713A32">
            <w:pPr>
              <w:spacing w:line="276" w:lineRule="auto"/>
              <w:jc w:val="center"/>
              <w:rPr>
                <w:rFonts w:ascii="Times New Roman" w:hAnsi="Times New Roman" w:cs="Times New Roman"/>
              </w:rPr>
            </w:pPr>
          </w:p>
        </w:tc>
        <w:tc>
          <w:tcPr>
            <w:tcW w:w="1252" w:type="dxa"/>
            <w:gridSpan w:val="4"/>
            <w:vAlign w:val="center"/>
          </w:tcPr>
          <w:p w14:paraId="7BC0CA61" w14:textId="232D0F44" w:rsidR="001B56D8" w:rsidRPr="00E41ABE" w:rsidRDefault="001B56D8" w:rsidP="00713A32">
            <w:pPr>
              <w:spacing w:line="276" w:lineRule="auto"/>
              <w:jc w:val="center"/>
              <w:rPr>
                <w:rFonts w:ascii="Times New Roman" w:hAnsi="Times New Roman" w:cs="Times New Roman"/>
              </w:rPr>
            </w:pPr>
          </w:p>
        </w:tc>
        <w:tc>
          <w:tcPr>
            <w:tcW w:w="2010" w:type="dxa"/>
          </w:tcPr>
          <w:p w14:paraId="2E20E599" w14:textId="77777777" w:rsidR="001B56D8" w:rsidRPr="00E41ABE" w:rsidRDefault="001B56D8" w:rsidP="00713A32">
            <w:pPr>
              <w:spacing w:line="276" w:lineRule="auto"/>
              <w:jc w:val="both"/>
              <w:rPr>
                <w:rFonts w:ascii="Times New Roman" w:hAnsi="Times New Roman" w:cs="Times New Roman"/>
              </w:rPr>
            </w:pPr>
          </w:p>
        </w:tc>
      </w:tr>
      <w:tr w:rsidR="001B56D8" w:rsidRPr="00E41ABE" w14:paraId="39196CD4" w14:textId="77777777" w:rsidTr="007F5D2A">
        <w:trPr>
          <w:jc w:val="center"/>
        </w:trPr>
        <w:tc>
          <w:tcPr>
            <w:tcW w:w="3489" w:type="dxa"/>
          </w:tcPr>
          <w:p w14:paraId="205D71FF"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Pie ieejām ūdens UGAS sūkņu telpās uzstāda izgaismotu zīmi “Ugunsdzēsības sūkņu stacija” un pie ieejām gāzes UGAS stacijā – “Gāzes ugunsdzēsības stacija” (Noteikumu 146.punkts).</w:t>
            </w:r>
          </w:p>
        </w:tc>
        <w:tc>
          <w:tcPr>
            <w:tcW w:w="1306" w:type="dxa"/>
            <w:gridSpan w:val="2"/>
            <w:vAlign w:val="center"/>
          </w:tcPr>
          <w:p w14:paraId="3BEB16E2" w14:textId="5BD2B5EC" w:rsidR="001B56D8" w:rsidRPr="00E41ABE" w:rsidRDefault="001B56D8" w:rsidP="00713A32">
            <w:pPr>
              <w:spacing w:line="276" w:lineRule="auto"/>
              <w:jc w:val="center"/>
              <w:rPr>
                <w:rFonts w:ascii="Times New Roman" w:hAnsi="Times New Roman" w:cs="Times New Roman"/>
              </w:rPr>
            </w:pPr>
          </w:p>
        </w:tc>
        <w:tc>
          <w:tcPr>
            <w:tcW w:w="1152" w:type="dxa"/>
            <w:gridSpan w:val="5"/>
            <w:vAlign w:val="center"/>
          </w:tcPr>
          <w:p w14:paraId="44D9AE5F" w14:textId="77777777" w:rsidR="001B56D8" w:rsidRPr="00E41ABE" w:rsidRDefault="001B56D8" w:rsidP="00713A32">
            <w:pPr>
              <w:spacing w:line="276" w:lineRule="auto"/>
              <w:jc w:val="center"/>
              <w:rPr>
                <w:rFonts w:ascii="Times New Roman" w:hAnsi="Times New Roman" w:cs="Times New Roman"/>
              </w:rPr>
            </w:pPr>
          </w:p>
        </w:tc>
        <w:tc>
          <w:tcPr>
            <w:tcW w:w="1252" w:type="dxa"/>
            <w:gridSpan w:val="4"/>
            <w:vAlign w:val="center"/>
          </w:tcPr>
          <w:p w14:paraId="6E035D48" w14:textId="6EC6CDD1" w:rsidR="001B56D8" w:rsidRPr="00E41ABE" w:rsidRDefault="001B56D8" w:rsidP="00713A32">
            <w:pPr>
              <w:spacing w:line="276" w:lineRule="auto"/>
              <w:jc w:val="center"/>
              <w:rPr>
                <w:rFonts w:ascii="Times New Roman" w:hAnsi="Times New Roman" w:cs="Times New Roman"/>
              </w:rPr>
            </w:pPr>
          </w:p>
        </w:tc>
        <w:tc>
          <w:tcPr>
            <w:tcW w:w="2010" w:type="dxa"/>
          </w:tcPr>
          <w:p w14:paraId="121E8D25" w14:textId="77777777" w:rsidR="001B56D8" w:rsidRPr="00E41ABE" w:rsidRDefault="001B56D8" w:rsidP="00713A32">
            <w:pPr>
              <w:spacing w:line="276" w:lineRule="auto"/>
              <w:jc w:val="both"/>
              <w:rPr>
                <w:rFonts w:ascii="Times New Roman" w:hAnsi="Times New Roman" w:cs="Times New Roman"/>
              </w:rPr>
            </w:pPr>
          </w:p>
        </w:tc>
      </w:tr>
      <w:tr w:rsidR="001B56D8" w:rsidRPr="00E41ABE" w14:paraId="7BC21650" w14:textId="77777777" w:rsidTr="007F5D2A">
        <w:trPr>
          <w:jc w:val="center"/>
        </w:trPr>
        <w:tc>
          <w:tcPr>
            <w:tcW w:w="3489" w:type="dxa"/>
          </w:tcPr>
          <w:p w14:paraId="1F70D72F" w14:textId="77777777" w:rsidR="001B56D8"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Stacionārās UGAS vadības iekārtas telpā un sūkņu telpā izvieto:</w:t>
            </w:r>
          </w:p>
          <w:p w14:paraId="46FBFB91" w14:textId="77777777" w:rsidR="001B56D8" w:rsidRDefault="001B56D8" w:rsidP="001B56D8">
            <w:pPr>
              <w:pStyle w:val="Sarakstarindkopa"/>
              <w:numPr>
                <w:ilvl w:val="0"/>
                <w:numId w:val="2"/>
              </w:numPr>
              <w:spacing w:line="276" w:lineRule="auto"/>
              <w:ind w:left="172" w:hanging="142"/>
              <w:jc w:val="both"/>
              <w:rPr>
                <w:rFonts w:ascii="Times New Roman" w:hAnsi="Times New Roman" w:cs="Times New Roman"/>
                <w:sz w:val="20"/>
                <w:szCs w:val="20"/>
              </w:rPr>
            </w:pPr>
            <w:r>
              <w:rPr>
                <w:rFonts w:ascii="Times New Roman" w:hAnsi="Times New Roman" w:cs="Times New Roman"/>
                <w:sz w:val="20"/>
                <w:szCs w:val="20"/>
              </w:rPr>
              <w:t>sistēmas kopējo shēmu;</w:t>
            </w:r>
          </w:p>
          <w:p w14:paraId="4BEECD2E" w14:textId="77777777" w:rsidR="001B56D8" w:rsidRDefault="001B56D8" w:rsidP="001B56D8">
            <w:pPr>
              <w:pStyle w:val="Sarakstarindkopa"/>
              <w:numPr>
                <w:ilvl w:val="0"/>
                <w:numId w:val="2"/>
              </w:numPr>
              <w:spacing w:line="276" w:lineRule="auto"/>
              <w:ind w:left="172" w:hanging="142"/>
              <w:jc w:val="both"/>
              <w:rPr>
                <w:rFonts w:ascii="Times New Roman" w:hAnsi="Times New Roman" w:cs="Times New Roman"/>
                <w:sz w:val="20"/>
                <w:szCs w:val="20"/>
              </w:rPr>
            </w:pPr>
            <w:r>
              <w:rPr>
                <w:rFonts w:ascii="Times New Roman" w:hAnsi="Times New Roman" w:cs="Times New Roman"/>
                <w:sz w:val="20"/>
                <w:szCs w:val="20"/>
              </w:rPr>
              <w:t>sistēmas piesaistes shēmu;</w:t>
            </w:r>
          </w:p>
          <w:p w14:paraId="23423FF2" w14:textId="77777777" w:rsidR="001B56D8" w:rsidRDefault="001B56D8" w:rsidP="001B56D8">
            <w:pPr>
              <w:pStyle w:val="Sarakstarindkopa"/>
              <w:numPr>
                <w:ilvl w:val="0"/>
                <w:numId w:val="2"/>
              </w:numPr>
              <w:spacing w:line="276" w:lineRule="auto"/>
              <w:ind w:left="172" w:hanging="142"/>
              <w:jc w:val="both"/>
              <w:rPr>
                <w:rFonts w:ascii="Times New Roman" w:hAnsi="Times New Roman" w:cs="Times New Roman"/>
                <w:sz w:val="20"/>
                <w:szCs w:val="20"/>
              </w:rPr>
            </w:pPr>
            <w:r>
              <w:rPr>
                <w:rFonts w:ascii="Times New Roman" w:hAnsi="Times New Roman" w:cs="Times New Roman"/>
                <w:sz w:val="20"/>
                <w:szCs w:val="20"/>
              </w:rPr>
              <w:t>instrukciju par sistēmas iedarbināšanu ugunsgrēka gadījumā;</w:t>
            </w:r>
          </w:p>
          <w:p w14:paraId="3F9BDF69" w14:textId="77777777" w:rsidR="001B56D8" w:rsidRPr="008874AE" w:rsidRDefault="001B56D8" w:rsidP="001B56D8">
            <w:pPr>
              <w:pStyle w:val="Sarakstarindkopa"/>
              <w:numPr>
                <w:ilvl w:val="0"/>
                <w:numId w:val="2"/>
              </w:numPr>
              <w:spacing w:line="276" w:lineRule="auto"/>
              <w:ind w:left="172" w:hanging="142"/>
              <w:jc w:val="both"/>
              <w:rPr>
                <w:rFonts w:ascii="Times New Roman" w:hAnsi="Times New Roman" w:cs="Times New Roman"/>
                <w:sz w:val="20"/>
                <w:szCs w:val="20"/>
              </w:rPr>
            </w:pPr>
            <w:r>
              <w:rPr>
                <w:rFonts w:ascii="Times New Roman" w:hAnsi="Times New Roman" w:cs="Times New Roman"/>
                <w:sz w:val="20"/>
                <w:szCs w:val="20"/>
              </w:rPr>
              <w:t>instrukcija par sistēmas pārbaudes kārtību (Noteikumu 148.punkts).</w:t>
            </w:r>
          </w:p>
        </w:tc>
        <w:tc>
          <w:tcPr>
            <w:tcW w:w="1306" w:type="dxa"/>
            <w:gridSpan w:val="2"/>
            <w:vAlign w:val="center"/>
          </w:tcPr>
          <w:p w14:paraId="59D69755" w14:textId="591557BA" w:rsidR="001B56D8" w:rsidRPr="00E41ABE" w:rsidRDefault="001B56D8" w:rsidP="00713A32">
            <w:pPr>
              <w:spacing w:line="276" w:lineRule="auto"/>
              <w:jc w:val="center"/>
              <w:rPr>
                <w:rFonts w:ascii="Times New Roman" w:hAnsi="Times New Roman" w:cs="Times New Roman"/>
              </w:rPr>
            </w:pPr>
          </w:p>
        </w:tc>
        <w:tc>
          <w:tcPr>
            <w:tcW w:w="1152" w:type="dxa"/>
            <w:gridSpan w:val="5"/>
            <w:vAlign w:val="center"/>
          </w:tcPr>
          <w:p w14:paraId="18789011" w14:textId="77777777" w:rsidR="001B56D8" w:rsidRPr="00E41ABE" w:rsidRDefault="001B56D8" w:rsidP="00713A32">
            <w:pPr>
              <w:spacing w:line="276" w:lineRule="auto"/>
              <w:jc w:val="center"/>
              <w:rPr>
                <w:rFonts w:ascii="Times New Roman" w:hAnsi="Times New Roman" w:cs="Times New Roman"/>
              </w:rPr>
            </w:pPr>
          </w:p>
        </w:tc>
        <w:tc>
          <w:tcPr>
            <w:tcW w:w="1252" w:type="dxa"/>
            <w:gridSpan w:val="4"/>
            <w:vAlign w:val="center"/>
          </w:tcPr>
          <w:p w14:paraId="643B9D23" w14:textId="3D9A0743" w:rsidR="001B56D8" w:rsidRPr="00E41ABE" w:rsidRDefault="001B56D8" w:rsidP="00713A32">
            <w:pPr>
              <w:spacing w:line="276" w:lineRule="auto"/>
              <w:jc w:val="center"/>
              <w:rPr>
                <w:rFonts w:ascii="Times New Roman" w:hAnsi="Times New Roman" w:cs="Times New Roman"/>
              </w:rPr>
            </w:pPr>
          </w:p>
        </w:tc>
        <w:tc>
          <w:tcPr>
            <w:tcW w:w="2010" w:type="dxa"/>
          </w:tcPr>
          <w:p w14:paraId="5E08340F" w14:textId="77777777" w:rsidR="001B56D8" w:rsidRPr="00E41ABE" w:rsidRDefault="001B56D8" w:rsidP="00713A32">
            <w:pPr>
              <w:spacing w:line="276" w:lineRule="auto"/>
              <w:jc w:val="both"/>
              <w:rPr>
                <w:rFonts w:ascii="Times New Roman" w:hAnsi="Times New Roman" w:cs="Times New Roman"/>
              </w:rPr>
            </w:pPr>
          </w:p>
        </w:tc>
      </w:tr>
      <w:tr w:rsidR="001B56D8" w:rsidRPr="00E41ABE" w14:paraId="04159811" w14:textId="77777777" w:rsidTr="007F5D2A">
        <w:trPr>
          <w:jc w:val="center"/>
        </w:trPr>
        <w:tc>
          <w:tcPr>
            <w:tcW w:w="3489" w:type="dxa"/>
          </w:tcPr>
          <w:p w14:paraId="5FDEE65C"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lastRenderedPageBreak/>
              <w:t>Pie ieejas telpā, kurā ugunsgrēka dzēšana paredzēta ar gāzes UGAS novieto izgaismotu uzrakstu “Nenākt! Gāze!” un nodrošināt šo vietu ar skaņas signalizācijas ierīci, pie izejas no telpas novieto izgaismotu uzrakstu “Atstāt telpu! Gāze!” un skaņas signalizācijas ierīci (Noteikumu 154. un 155.punkts).</w:t>
            </w:r>
          </w:p>
        </w:tc>
        <w:tc>
          <w:tcPr>
            <w:tcW w:w="1306" w:type="dxa"/>
            <w:gridSpan w:val="2"/>
            <w:vAlign w:val="center"/>
          </w:tcPr>
          <w:p w14:paraId="05383576" w14:textId="1FF85637" w:rsidR="001B56D8" w:rsidRPr="00E41ABE" w:rsidRDefault="001B56D8" w:rsidP="00713A32">
            <w:pPr>
              <w:spacing w:line="276" w:lineRule="auto"/>
              <w:jc w:val="center"/>
              <w:rPr>
                <w:rFonts w:ascii="Times New Roman" w:hAnsi="Times New Roman" w:cs="Times New Roman"/>
              </w:rPr>
            </w:pPr>
          </w:p>
        </w:tc>
        <w:tc>
          <w:tcPr>
            <w:tcW w:w="1152" w:type="dxa"/>
            <w:gridSpan w:val="5"/>
            <w:vAlign w:val="center"/>
          </w:tcPr>
          <w:p w14:paraId="5867A1C5" w14:textId="77777777" w:rsidR="001B56D8" w:rsidRPr="00E41ABE" w:rsidRDefault="001B56D8" w:rsidP="00713A32">
            <w:pPr>
              <w:spacing w:line="276" w:lineRule="auto"/>
              <w:jc w:val="center"/>
              <w:rPr>
                <w:rFonts w:ascii="Times New Roman" w:hAnsi="Times New Roman" w:cs="Times New Roman"/>
              </w:rPr>
            </w:pPr>
          </w:p>
        </w:tc>
        <w:tc>
          <w:tcPr>
            <w:tcW w:w="1252" w:type="dxa"/>
            <w:gridSpan w:val="4"/>
            <w:vAlign w:val="center"/>
          </w:tcPr>
          <w:p w14:paraId="1AB5DB5C" w14:textId="22D351DD" w:rsidR="001B56D8" w:rsidRPr="00E41ABE" w:rsidRDefault="001B56D8" w:rsidP="00713A32">
            <w:pPr>
              <w:spacing w:line="276" w:lineRule="auto"/>
              <w:jc w:val="center"/>
              <w:rPr>
                <w:rFonts w:ascii="Times New Roman" w:hAnsi="Times New Roman" w:cs="Times New Roman"/>
              </w:rPr>
            </w:pPr>
          </w:p>
        </w:tc>
        <w:tc>
          <w:tcPr>
            <w:tcW w:w="2010" w:type="dxa"/>
          </w:tcPr>
          <w:p w14:paraId="4DAD1543" w14:textId="77777777" w:rsidR="001B56D8" w:rsidRPr="00E41ABE" w:rsidRDefault="001B56D8" w:rsidP="00713A32">
            <w:pPr>
              <w:spacing w:line="276" w:lineRule="auto"/>
              <w:jc w:val="both"/>
              <w:rPr>
                <w:rFonts w:ascii="Times New Roman" w:hAnsi="Times New Roman" w:cs="Times New Roman"/>
              </w:rPr>
            </w:pPr>
          </w:p>
        </w:tc>
      </w:tr>
      <w:tr w:rsidR="001B56D8" w:rsidRPr="00E41ABE" w14:paraId="0F7590AA" w14:textId="77777777" w:rsidTr="007F5D2A">
        <w:trPr>
          <w:jc w:val="center"/>
        </w:trPr>
        <w:tc>
          <w:tcPr>
            <w:tcW w:w="3489" w:type="dxa"/>
          </w:tcPr>
          <w:p w14:paraId="4B7766CB"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Nodrošina, ka automātiskās ugunsgrēka balss izziņošanas sistēma iedarbojas, iedarbojoties UGAS  un iedarbojoties evakuācijas paziņojumus translē ne mazāk kā 30 minūtes (Noteikumu 168., 170.punkts).</w:t>
            </w:r>
          </w:p>
        </w:tc>
        <w:tc>
          <w:tcPr>
            <w:tcW w:w="1306" w:type="dxa"/>
            <w:gridSpan w:val="2"/>
            <w:vAlign w:val="center"/>
          </w:tcPr>
          <w:p w14:paraId="3EAF5070" w14:textId="2CA842C2" w:rsidR="001B56D8" w:rsidRPr="00E41ABE" w:rsidRDefault="001B56D8" w:rsidP="00713A32">
            <w:pPr>
              <w:spacing w:line="276" w:lineRule="auto"/>
              <w:jc w:val="center"/>
              <w:rPr>
                <w:rFonts w:ascii="Times New Roman" w:hAnsi="Times New Roman" w:cs="Times New Roman"/>
              </w:rPr>
            </w:pPr>
          </w:p>
        </w:tc>
        <w:tc>
          <w:tcPr>
            <w:tcW w:w="1152" w:type="dxa"/>
            <w:gridSpan w:val="5"/>
            <w:vAlign w:val="center"/>
          </w:tcPr>
          <w:p w14:paraId="66ADB898" w14:textId="77777777" w:rsidR="001B56D8" w:rsidRPr="00E41ABE" w:rsidRDefault="001B56D8" w:rsidP="00713A32">
            <w:pPr>
              <w:spacing w:line="276" w:lineRule="auto"/>
              <w:jc w:val="center"/>
              <w:rPr>
                <w:rFonts w:ascii="Times New Roman" w:hAnsi="Times New Roman" w:cs="Times New Roman"/>
              </w:rPr>
            </w:pPr>
          </w:p>
        </w:tc>
        <w:tc>
          <w:tcPr>
            <w:tcW w:w="1252" w:type="dxa"/>
            <w:gridSpan w:val="4"/>
            <w:vAlign w:val="center"/>
          </w:tcPr>
          <w:p w14:paraId="318F8C3E" w14:textId="15104809" w:rsidR="001B56D8" w:rsidRPr="00E41ABE" w:rsidRDefault="001B56D8" w:rsidP="00713A32">
            <w:pPr>
              <w:spacing w:line="276" w:lineRule="auto"/>
              <w:jc w:val="center"/>
              <w:rPr>
                <w:rFonts w:ascii="Times New Roman" w:hAnsi="Times New Roman" w:cs="Times New Roman"/>
              </w:rPr>
            </w:pPr>
          </w:p>
        </w:tc>
        <w:tc>
          <w:tcPr>
            <w:tcW w:w="2010" w:type="dxa"/>
          </w:tcPr>
          <w:p w14:paraId="6B03E503" w14:textId="77777777" w:rsidR="001B56D8" w:rsidRPr="00E41ABE" w:rsidRDefault="001B56D8" w:rsidP="00713A32">
            <w:pPr>
              <w:spacing w:line="276" w:lineRule="auto"/>
              <w:jc w:val="both"/>
              <w:rPr>
                <w:rFonts w:ascii="Times New Roman" w:hAnsi="Times New Roman" w:cs="Times New Roman"/>
              </w:rPr>
            </w:pPr>
          </w:p>
        </w:tc>
      </w:tr>
      <w:tr w:rsidR="001B56D8" w:rsidRPr="00872D02" w14:paraId="02656B48" w14:textId="77777777" w:rsidTr="001B56D8">
        <w:trPr>
          <w:jc w:val="center"/>
        </w:trPr>
        <w:tc>
          <w:tcPr>
            <w:tcW w:w="9209" w:type="dxa"/>
            <w:gridSpan w:val="13"/>
          </w:tcPr>
          <w:p w14:paraId="2C3B84E1" w14:textId="77777777" w:rsidR="001B56D8" w:rsidRPr="00872D02" w:rsidRDefault="001B56D8" w:rsidP="00713A32">
            <w:pPr>
              <w:spacing w:line="276" w:lineRule="auto"/>
              <w:jc w:val="both"/>
              <w:rPr>
                <w:rFonts w:ascii="Times New Roman" w:hAnsi="Times New Roman" w:cs="Times New Roman"/>
                <w:b/>
                <w:sz w:val="20"/>
                <w:szCs w:val="20"/>
              </w:rPr>
            </w:pPr>
            <w:r w:rsidRPr="00872D02">
              <w:rPr>
                <w:rFonts w:ascii="Times New Roman" w:hAnsi="Times New Roman" w:cs="Times New Roman"/>
                <w:b/>
                <w:sz w:val="20"/>
                <w:szCs w:val="20"/>
              </w:rPr>
              <w:t>Ugunsdrošības instrukcija un ugunsdrošības instruktāža:</w:t>
            </w:r>
          </w:p>
        </w:tc>
      </w:tr>
      <w:tr w:rsidR="001B56D8" w:rsidRPr="00564DAA" w14:paraId="1CD0DDB2" w14:textId="77777777" w:rsidTr="007F5D2A">
        <w:trPr>
          <w:jc w:val="center"/>
        </w:trPr>
        <w:tc>
          <w:tcPr>
            <w:tcW w:w="3489" w:type="dxa"/>
          </w:tcPr>
          <w:p w14:paraId="07D15DD6"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Izstrādā ugunsdrošības instrukciju objektam (Noteikumu 176., 178., 180., 181., 182.punkti).</w:t>
            </w:r>
          </w:p>
        </w:tc>
        <w:tc>
          <w:tcPr>
            <w:tcW w:w="1274" w:type="dxa"/>
            <w:vAlign w:val="center"/>
          </w:tcPr>
          <w:p w14:paraId="06098276" w14:textId="0412540F" w:rsidR="001B56D8" w:rsidRPr="00564DAA" w:rsidRDefault="00CF462F"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1184" w:type="dxa"/>
            <w:gridSpan w:val="6"/>
          </w:tcPr>
          <w:p w14:paraId="35DE9750" w14:textId="77777777" w:rsidR="001B56D8" w:rsidRPr="00564DAA" w:rsidRDefault="001B56D8" w:rsidP="00713A32">
            <w:pPr>
              <w:spacing w:line="276" w:lineRule="auto"/>
              <w:jc w:val="both"/>
              <w:rPr>
                <w:rFonts w:ascii="Times New Roman" w:hAnsi="Times New Roman" w:cs="Times New Roman"/>
                <w:sz w:val="20"/>
                <w:szCs w:val="20"/>
              </w:rPr>
            </w:pPr>
          </w:p>
        </w:tc>
        <w:tc>
          <w:tcPr>
            <w:tcW w:w="1252" w:type="dxa"/>
            <w:gridSpan w:val="4"/>
            <w:vAlign w:val="center"/>
          </w:tcPr>
          <w:p w14:paraId="375FBA53" w14:textId="4E2F676A" w:rsidR="001B56D8" w:rsidRPr="00564DAA" w:rsidRDefault="00CF462F"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2010" w:type="dxa"/>
            <w:vAlign w:val="center"/>
          </w:tcPr>
          <w:p w14:paraId="6E7BC210" w14:textId="77777777" w:rsidR="001B56D8" w:rsidRPr="00564DAA" w:rsidRDefault="001B56D8" w:rsidP="00713A32">
            <w:pPr>
              <w:spacing w:line="276" w:lineRule="auto"/>
              <w:jc w:val="center"/>
              <w:rPr>
                <w:rFonts w:ascii="Times New Roman" w:hAnsi="Times New Roman" w:cs="Times New Roman"/>
                <w:sz w:val="20"/>
                <w:szCs w:val="20"/>
              </w:rPr>
            </w:pPr>
          </w:p>
        </w:tc>
      </w:tr>
      <w:tr w:rsidR="001B56D8" w:rsidRPr="00564DAA" w14:paraId="73030F82" w14:textId="77777777" w:rsidTr="007F5D2A">
        <w:trPr>
          <w:jc w:val="center"/>
        </w:trPr>
        <w:tc>
          <w:tcPr>
            <w:tcW w:w="3489" w:type="dxa"/>
          </w:tcPr>
          <w:p w14:paraId="13D5AF23" w14:textId="77777777" w:rsidR="001B56D8"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Veic ugunsdrošības instruktāža visiem objektā nodarbinātajiem. Kārtību, kādā ar ugunsdrošības prasībām tiek iepazīstināma persona, kas nav nodarbinātais, nosaka atbildīgā persona. Ugunsdrošības instruktāžu veic:</w:t>
            </w:r>
          </w:p>
          <w:p w14:paraId="07AC9168" w14:textId="77777777" w:rsidR="001B56D8" w:rsidRDefault="001B56D8" w:rsidP="001B56D8">
            <w:pPr>
              <w:pStyle w:val="Sarakstarindkopa"/>
              <w:numPr>
                <w:ilvl w:val="0"/>
                <w:numId w:val="2"/>
              </w:numPr>
              <w:spacing w:line="276" w:lineRule="auto"/>
              <w:ind w:left="172" w:hanging="142"/>
              <w:jc w:val="both"/>
              <w:rPr>
                <w:rFonts w:ascii="Times New Roman" w:hAnsi="Times New Roman" w:cs="Times New Roman"/>
                <w:sz w:val="20"/>
                <w:szCs w:val="20"/>
              </w:rPr>
            </w:pPr>
            <w:r>
              <w:rPr>
                <w:rFonts w:ascii="Times New Roman" w:hAnsi="Times New Roman" w:cs="Times New Roman"/>
                <w:sz w:val="20"/>
                <w:szCs w:val="20"/>
              </w:rPr>
              <w:t>ārstniecības un aprūpes iestādēs – ne retāk kā četras reizes gadā;</w:t>
            </w:r>
          </w:p>
          <w:p w14:paraId="02530566" w14:textId="77777777" w:rsidR="001B56D8" w:rsidRPr="00386257" w:rsidRDefault="001B56D8" w:rsidP="001B56D8">
            <w:pPr>
              <w:pStyle w:val="Sarakstarindkopa"/>
              <w:numPr>
                <w:ilvl w:val="0"/>
                <w:numId w:val="2"/>
              </w:numPr>
              <w:spacing w:line="276" w:lineRule="auto"/>
              <w:ind w:left="172" w:hanging="142"/>
              <w:jc w:val="both"/>
              <w:rPr>
                <w:rFonts w:ascii="Times New Roman" w:hAnsi="Times New Roman" w:cs="Times New Roman"/>
                <w:sz w:val="20"/>
                <w:szCs w:val="20"/>
              </w:rPr>
            </w:pPr>
            <w:r>
              <w:rPr>
                <w:rFonts w:ascii="Times New Roman" w:hAnsi="Times New Roman" w:cs="Times New Roman"/>
                <w:sz w:val="20"/>
                <w:szCs w:val="20"/>
              </w:rPr>
              <w:t>citos objektos – ne retāk kā reizi gadā (Noteikumu 184., 185., 187., 188., 189., 190. 191.punkti).</w:t>
            </w:r>
          </w:p>
        </w:tc>
        <w:tc>
          <w:tcPr>
            <w:tcW w:w="1274" w:type="dxa"/>
            <w:vAlign w:val="center"/>
          </w:tcPr>
          <w:p w14:paraId="4602B986"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1184" w:type="dxa"/>
            <w:gridSpan w:val="6"/>
          </w:tcPr>
          <w:p w14:paraId="71942E9C" w14:textId="77777777" w:rsidR="001B56D8" w:rsidRPr="00564DAA" w:rsidRDefault="001B56D8" w:rsidP="00713A32">
            <w:pPr>
              <w:spacing w:line="276" w:lineRule="auto"/>
              <w:jc w:val="both"/>
              <w:rPr>
                <w:rFonts w:ascii="Times New Roman" w:hAnsi="Times New Roman" w:cs="Times New Roman"/>
                <w:sz w:val="20"/>
                <w:szCs w:val="20"/>
              </w:rPr>
            </w:pPr>
          </w:p>
        </w:tc>
        <w:tc>
          <w:tcPr>
            <w:tcW w:w="1252" w:type="dxa"/>
            <w:gridSpan w:val="4"/>
            <w:vAlign w:val="center"/>
          </w:tcPr>
          <w:p w14:paraId="5CCCFAD9" w14:textId="1254691D" w:rsidR="001B56D8" w:rsidRPr="00564DAA" w:rsidRDefault="001B56D8" w:rsidP="00713A32">
            <w:pPr>
              <w:spacing w:line="276" w:lineRule="auto"/>
              <w:jc w:val="center"/>
              <w:rPr>
                <w:rFonts w:ascii="Times New Roman" w:hAnsi="Times New Roman" w:cs="Times New Roman"/>
                <w:sz w:val="20"/>
                <w:szCs w:val="20"/>
              </w:rPr>
            </w:pPr>
          </w:p>
        </w:tc>
        <w:tc>
          <w:tcPr>
            <w:tcW w:w="2010" w:type="dxa"/>
            <w:vAlign w:val="center"/>
          </w:tcPr>
          <w:p w14:paraId="3EC0517D" w14:textId="2B121A73" w:rsidR="001B56D8" w:rsidRPr="00564DAA" w:rsidRDefault="00D12015"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r>
      <w:tr w:rsidR="001B56D8" w:rsidRPr="00564DAA" w14:paraId="242BF335" w14:textId="77777777" w:rsidTr="007F5D2A">
        <w:trPr>
          <w:jc w:val="center"/>
        </w:trPr>
        <w:tc>
          <w:tcPr>
            <w:tcW w:w="3489" w:type="dxa"/>
          </w:tcPr>
          <w:p w14:paraId="5776EC08"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Publiskās darbības objektā, kurā vienlaikus var atrasties vairāk par 50 cilvēkiem ne retāk kā reizi gadā organizē praktiskās nodarbības saskaņā ar ugunsdrošības instrukcijas sadaļu “Rīcība ugunsgrēka gadījumā” (Noteikumu 192. punkts).</w:t>
            </w:r>
          </w:p>
        </w:tc>
        <w:tc>
          <w:tcPr>
            <w:tcW w:w="1274" w:type="dxa"/>
            <w:vAlign w:val="center"/>
          </w:tcPr>
          <w:p w14:paraId="0849C7DA" w14:textId="3EED3E79" w:rsidR="001B56D8" w:rsidRPr="00564DAA" w:rsidRDefault="00CF462F"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1184" w:type="dxa"/>
            <w:gridSpan w:val="6"/>
          </w:tcPr>
          <w:p w14:paraId="11849A9D" w14:textId="77777777" w:rsidR="001B56D8" w:rsidRPr="00564DAA" w:rsidRDefault="001B56D8" w:rsidP="00713A32">
            <w:pPr>
              <w:spacing w:line="276" w:lineRule="auto"/>
              <w:jc w:val="both"/>
              <w:rPr>
                <w:rFonts w:ascii="Times New Roman" w:hAnsi="Times New Roman" w:cs="Times New Roman"/>
                <w:sz w:val="20"/>
                <w:szCs w:val="20"/>
              </w:rPr>
            </w:pPr>
          </w:p>
        </w:tc>
        <w:tc>
          <w:tcPr>
            <w:tcW w:w="1252" w:type="dxa"/>
            <w:gridSpan w:val="4"/>
            <w:vAlign w:val="center"/>
          </w:tcPr>
          <w:p w14:paraId="272C3727" w14:textId="4F16ACEE" w:rsidR="001B56D8" w:rsidRPr="00564DAA" w:rsidRDefault="001B56D8" w:rsidP="00713A32">
            <w:pPr>
              <w:spacing w:line="276" w:lineRule="auto"/>
              <w:jc w:val="center"/>
              <w:rPr>
                <w:rFonts w:ascii="Times New Roman" w:hAnsi="Times New Roman" w:cs="Times New Roman"/>
                <w:sz w:val="20"/>
                <w:szCs w:val="20"/>
              </w:rPr>
            </w:pPr>
          </w:p>
        </w:tc>
        <w:tc>
          <w:tcPr>
            <w:tcW w:w="2010" w:type="dxa"/>
            <w:vAlign w:val="center"/>
          </w:tcPr>
          <w:p w14:paraId="664C9CE5" w14:textId="33F4F416" w:rsidR="001B56D8" w:rsidRPr="00564DAA" w:rsidRDefault="00CF462F"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r>
      <w:tr w:rsidR="001B56D8" w:rsidRPr="00BF4578" w14:paraId="2864D10C" w14:textId="77777777" w:rsidTr="001B56D8">
        <w:trPr>
          <w:jc w:val="center"/>
        </w:trPr>
        <w:tc>
          <w:tcPr>
            <w:tcW w:w="9209" w:type="dxa"/>
            <w:gridSpan w:val="13"/>
          </w:tcPr>
          <w:p w14:paraId="451DEEF4" w14:textId="77777777" w:rsidR="001B56D8" w:rsidRPr="00BF4578" w:rsidRDefault="001B56D8" w:rsidP="00713A32">
            <w:pPr>
              <w:spacing w:line="276" w:lineRule="auto"/>
              <w:jc w:val="both"/>
              <w:rPr>
                <w:rFonts w:ascii="Times New Roman" w:hAnsi="Times New Roman" w:cs="Times New Roman"/>
                <w:b/>
                <w:sz w:val="20"/>
                <w:szCs w:val="20"/>
              </w:rPr>
            </w:pPr>
            <w:r w:rsidRPr="00BF4578">
              <w:rPr>
                <w:rFonts w:ascii="Times New Roman" w:hAnsi="Times New Roman" w:cs="Times New Roman"/>
                <w:b/>
                <w:sz w:val="20"/>
                <w:szCs w:val="20"/>
              </w:rPr>
              <w:t>Ugunsdrošībai lietojamo zīmju un signālkrāsojuma nodrošināšanas prasības:</w:t>
            </w:r>
          </w:p>
        </w:tc>
      </w:tr>
      <w:tr w:rsidR="001B56D8" w:rsidRPr="00564DAA" w14:paraId="2D454471" w14:textId="77777777" w:rsidTr="007F5D2A">
        <w:trPr>
          <w:jc w:val="center"/>
        </w:trPr>
        <w:tc>
          <w:tcPr>
            <w:tcW w:w="3489" w:type="dxa"/>
          </w:tcPr>
          <w:p w14:paraId="3EB47AFF"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Zīmes, kas norāda evakuācijas ceļu un izeju, kas paredzēti vismaz 50 cilvēku evakuācijai vai ja evakuācijas ceļš pārsniedz 20 m, nodrošina ar iekšējo apgaismojumu no pastāvīga un autonoma enerģijas avota (Noteikumu 206.punkts).</w:t>
            </w:r>
          </w:p>
        </w:tc>
        <w:tc>
          <w:tcPr>
            <w:tcW w:w="1274" w:type="dxa"/>
            <w:vAlign w:val="center"/>
          </w:tcPr>
          <w:p w14:paraId="2CDF66F9" w14:textId="480B47EE" w:rsidR="001B56D8" w:rsidRPr="00564DAA" w:rsidRDefault="001B56D8" w:rsidP="00713A32">
            <w:pPr>
              <w:spacing w:line="276" w:lineRule="auto"/>
              <w:jc w:val="center"/>
              <w:rPr>
                <w:rFonts w:ascii="Times New Roman" w:hAnsi="Times New Roman" w:cs="Times New Roman"/>
                <w:sz w:val="20"/>
                <w:szCs w:val="20"/>
              </w:rPr>
            </w:pPr>
          </w:p>
        </w:tc>
        <w:tc>
          <w:tcPr>
            <w:tcW w:w="1184" w:type="dxa"/>
            <w:gridSpan w:val="6"/>
          </w:tcPr>
          <w:p w14:paraId="117E2C3C" w14:textId="77777777" w:rsidR="001B56D8" w:rsidRPr="00564DAA" w:rsidRDefault="001B56D8" w:rsidP="00713A32">
            <w:pPr>
              <w:spacing w:line="276" w:lineRule="auto"/>
              <w:jc w:val="both"/>
              <w:rPr>
                <w:rFonts w:ascii="Times New Roman" w:hAnsi="Times New Roman" w:cs="Times New Roman"/>
                <w:sz w:val="20"/>
                <w:szCs w:val="20"/>
              </w:rPr>
            </w:pPr>
          </w:p>
        </w:tc>
        <w:tc>
          <w:tcPr>
            <w:tcW w:w="1202" w:type="dxa"/>
            <w:vAlign w:val="center"/>
          </w:tcPr>
          <w:p w14:paraId="3073C21B" w14:textId="77777777" w:rsidR="001B56D8" w:rsidRPr="00564DAA" w:rsidRDefault="001B56D8" w:rsidP="00713A32">
            <w:pPr>
              <w:spacing w:line="276" w:lineRule="auto"/>
              <w:jc w:val="center"/>
              <w:rPr>
                <w:rFonts w:ascii="Times New Roman" w:hAnsi="Times New Roman" w:cs="Times New Roman"/>
                <w:sz w:val="20"/>
                <w:szCs w:val="20"/>
              </w:rPr>
            </w:pPr>
          </w:p>
        </w:tc>
        <w:tc>
          <w:tcPr>
            <w:tcW w:w="2060" w:type="dxa"/>
            <w:gridSpan w:val="4"/>
            <w:vAlign w:val="center"/>
          </w:tcPr>
          <w:p w14:paraId="63EA4426" w14:textId="05271989" w:rsidR="001B56D8" w:rsidRPr="00564DAA" w:rsidRDefault="001B56D8" w:rsidP="00713A32">
            <w:pPr>
              <w:spacing w:line="276" w:lineRule="auto"/>
              <w:jc w:val="center"/>
              <w:rPr>
                <w:rFonts w:ascii="Times New Roman" w:hAnsi="Times New Roman" w:cs="Times New Roman"/>
                <w:sz w:val="20"/>
                <w:szCs w:val="20"/>
              </w:rPr>
            </w:pPr>
          </w:p>
        </w:tc>
      </w:tr>
      <w:tr w:rsidR="001B56D8" w:rsidRPr="00564DAA" w14:paraId="2D35593F" w14:textId="77777777" w:rsidTr="007F5D2A">
        <w:trPr>
          <w:jc w:val="center"/>
        </w:trPr>
        <w:tc>
          <w:tcPr>
            <w:tcW w:w="3489" w:type="dxa"/>
          </w:tcPr>
          <w:p w14:paraId="555F6656"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Ugunsdrošības zīmes izvieto tā, lai nemaldinātu lietotāju (Noteikumu 199.punkts).</w:t>
            </w:r>
          </w:p>
        </w:tc>
        <w:tc>
          <w:tcPr>
            <w:tcW w:w="1274" w:type="dxa"/>
            <w:vAlign w:val="center"/>
          </w:tcPr>
          <w:p w14:paraId="47E5CF6D"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1184" w:type="dxa"/>
            <w:gridSpan w:val="6"/>
          </w:tcPr>
          <w:p w14:paraId="56536ECC" w14:textId="77777777" w:rsidR="001B56D8" w:rsidRPr="00564DAA" w:rsidRDefault="001B56D8" w:rsidP="00713A32">
            <w:pPr>
              <w:spacing w:line="276" w:lineRule="auto"/>
              <w:jc w:val="both"/>
              <w:rPr>
                <w:rFonts w:ascii="Times New Roman" w:hAnsi="Times New Roman" w:cs="Times New Roman"/>
                <w:sz w:val="20"/>
                <w:szCs w:val="20"/>
              </w:rPr>
            </w:pPr>
          </w:p>
        </w:tc>
        <w:tc>
          <w:tcPr>
            <w:tcW w:w="1202" w:type="dxa"/>
            <w:vAlign w:val="center"/>
          </w:tcPr>
          <w:p w14:paraId="59CE7F05" w14:textId="77777777" w:rsidR="001B56D8" w:rsidRPr="00564DAA" w:rsidRDefault="001B56D8" w:rsidP="00713A32">
            <w:pPr>
              <w:spacing w:line="276" w:lineRule="auto"/>
              <w:jc w:val="center"/>
              <w:rPr>
                <w:rFonts w:ascii="Times New Roman" w:hAnsi="Times New Roman" w:cs="Times New Roman"/>
                <w:sz w:val="20"/>
                <w:szCs w:val="20"/>
              </w:rPr>
            </w:pPr>
          </w:p>
        </w:tc>
        <w:tc>
          <w:tcPr>
            <w:tcW w:w="2060" w:type="dxa"/>
            <w:gridSpan w:val="4"/>
            <w:vAlign w:val="center"/>
          </w:tcPr>
          <w:p w14:paraId="61EBC6C5"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r>
      <w:tr w:rsidR="001B56D8" w:rsidRPr="00564DAA" w14:paraId="760F0001" w14:textId="77777777" w:rsidTr="007F5D2A">
        <w:trPr>
          <w:jc w:val="center"/>
        </w:trPr>
        <w:tc>
          <w:tcPr>
            <w:tcW w:w="3489" w:type="dxa"/>
          </w:tcPr>
          <w:p w14:paraId="72AD8C04"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Objektu, kurā </w:t>
            </w:r>
            <w:r w:rsidRPr="00A2396B">
              <w:rPr>
                <w:rFonts w:ascii="Times New Roman" w:hAnsi="Times New Roman" w:cs="Times New Roman"/>
                <w:sz w:val="20"/>
                <w:szCs w:val="20"/>
                <w:u w:val="single"/>
              </w:rPr>
              <w:t>pastāvīgi</w:t>
            </w:r>
            <w:r>
              <w:rPr>
                <w:rFonts w:ascii="Times New Roman" w:hAnsi="Times New Roman" w:cs="Times New Roman"/>
                <w:sz w:val="20"/>
                <w:szCs w:val="20"/>
              </w:rPr>
              <w:t xml:space="preserve"> atrodas cilvēki ar dzirdes traucējumiem un kurā fona trokšņu līmenis pārsniedz 80 dB, nodrošina ar izgaismotu 6.4. zīmi (Noteikumu 1.pielikums), kas sniedz vizuālu informāciju par ugunsgrēka izcelšanos. Zīmei ir uzraksts </w:t>
            </w:r>
            <w:r>
              <w:rPr>
                <w:rFonts w:ascii="Times New Roman" w:hAnsi="Times New Roman" w:cs="Times New Roman"/>
                <w:sz w:val="20"/>
                <w:szCs w:val="20"/>
              </w:rPr>
              <w:lastRenderedPageBreak/>
              <w:t>“Ugunsgrēks” baltiem burtiem uz sarkana fona, kas iedegas ugunsgrēka gadījumā (Noteikumu 203. punkts).</w:t>
            </w:r>
          </w:p>
        </w:tc>
        <w:tc>
          <w:tcPr>
            <w:tcW w:w="1274" w:type="dxa"/>
            <w:vAlign w:val="center"/>
          </w:tcPr>
          <w:p w14:paraId="06E17642" w14:textId="74C94696" w:rsidR="001B56D8" w:rsidRPr="00564DAA" w:rsidRDefault="001B56D8" w:rsidP="00713A32">
            <w:pPr>
              <w:spacing w:line="276" w:lineRule="auto"/>
              <w:jc w:val="center"/>
              <w:rPr>
                <w:rFonts w:ascii="Times New Roman" w:hAnsi="Times New Roman" w:cs="Times New Roman"/>
                <w:sz w:val="20"/>
                <w:szCs w:val="20"/>
              </w:rPr>
            </w:pPr>
          </w:p>
        </w:tc>
        <w:tc>
          <w:tcPr>
            <w:tcW w:w="1184" w:type="dxa"/>
            <w:gridSpan w:val="6"/>
          </w:tcPr>
          <w:p w14:paraId="12827EBF" w14:textId="77777777" w:rsidR="001B56D8" w:rsidRPr="00564DAA" w:rsidRDefault="001B56D8" w:rsidP="00713A32">
            <w:pPr>
              <w:spacing w:line="276" w:lineRule="auto"/>
              <w:jc w:val="both"/>
              <w:rPr>
                <w:rFonts w:ascii="Times New Roman" w:hAnsi="Times New Roman" w:cs="Times New Roman"/>
                <w:sz w:val="20"/>
                <w:szCs w:val="20"/>
              </w:rPr>
            </w:pPr>
          </w:p>
        </w:tc>
        <w:tc>
          <w:tcPr>
            <w:tcW w:w="1202" w:type="dxa"/>
            <w:vAlign w:val="center"/>
          </w:tcPr>
          <w:p w14:paraId="334524C7" w14:textId="77777777" w:rsidR="001B56D8" w:rsidRPr="00564DAA" w:rsidRDefault="001B56D8" w:rsidP="00713A32">
            <w:pPr>
              <w:spacing w:line="276" w:lineRule="auto"/>
              <w:jc w:val="center"/>
              <w:rPr>
                <w:rFonts w:ascii="Times New Roman" w:hAnsi="Times New Roman" w:cs="Times New Roman"/>
                <w:sz w:val="20"/>
                <w:szCs w:val="20"/>
              </w:rPr>
            </w:pPr>
          </w:p>
        </w:tc>
        <w:tc>
          <w:tcPr>
            <w:tcW w:w="2060" w:type="dxa"/>
            <w:gridSpan w:val="4"/>
            <w:vAlign w:val="center"/>
          </w:tcPr>
          <w:p w14:paraId="7EA0B364" w14:textId="0B9F2E8B" w:rsidR="001B56D8" w:rsidRPr="00564DAA" w:rsidRDefault="001B56D8" w:rsidP="00713A32">
            <w:pPr>
              <w:spacing w:line="276" w:lineRule="auto"/>
              <w:jc w:val="center"/>
              <w:rPr>
                <w:rFonts w:ascii="Times New Roman" w:hAnsi="Times New Roman" w:cs="Times New Roman"/>
                <w:sz w:val="20"/>
                <w:szCs w:val="20"/>
              </w:rPr>
            </w:pPr>
          </w:p>
        </w:tc>
      </w:tr>
      <w:tr w:rsidR="001B56D8" w:rsidRPr="000F79B4" w14:paraId="0D52B39A" w14:textId="77777777" w:rsidTr="007F5D2A">
        <w:trPr>
          <w:jc w:val="center"/>
        </w:trPr>
        <w:tc>
          <w:tcPr>
            <w:tcW w:w="7149" w:type="dxa"/>
            <w:gridSpan w:val="9"/>
          </w:tcPr>
          <w:p w14:paraId="38803028" w14:textId="77777777" w:rsidR="001B56D8" w:rsidRPr="000F79B4" w:rsidRDefault="001B56D8" w:rsidP="00713A32">
            <w:pPr>
              <w:spacing w:line="276" w:lineRule="auto"/>
              <w:jc w:val="both"/>
              <w:rPr>
                <w:rFonts w:ascii="Times New Roman" w:hAnsi="Times New Roman" w:cs="Times New Roman"/>
                <w:b/>
                <w:sz w:val="20"/>
                <w:szCs w:val="20"/>
              </w:rPr>
            </w:pPr>
            <w:r w:rsidRPr="000F79B4">
              <w:rPr>
                <w:rFonts w:ascii="Times New Roman" w:hAnsi="Times New Roman" w:cs="Times New Roman"/>
                <w:b/>
                <w:sz w:val="20"/>
                <w:szCs w:val="20"/>
              </w:rPr>
              <w:t>Evakuācijas plāni:</w:t>
            </w:r>
          </w:p>
        </w:tc>
        <w:tc>
          <w:tcPr>
            <w:tcW w:w="2060" w:type="dxa"/>
            <w:gridSpan w:val="4"/>
          </w:tcPr>
          <w:p w14:paraId="28C449DF" w14:textId="77777777" w:rsidR="001B56D8" w:rsidRPr="000F79B4" w:rsidRDefault="001B56D8" w:rsidP="00713A32">
            <w:pPr>
              <w:spacing w:line="276" w:lineRule="auto"/>
              <w:jc w:val="both"/>
              <w:rPr>
                <w:rFonts w:ascii="Times New Roman" w:hAnsi="Times New Roman" w:cs="Times New Roman"/>
                <w:b/>
                <w:sz w:val="20"/>
                <w:szCs w:val="20"/>
              </w:rPr>
            </w:pPr>
          </w:p>
        </w:tc>
      </w:tr>
      <w:tr w:rsidR="001B56D8" w:rsidRPr="00564DAA" w14:paraId="0818F0AA" w14:textId="77777777" w:rsidTr="007F5D2A">
        <w:trPr>
          <w:jc w:val="center"/>
        </w:trPr>
        <w:tc>
          <w:tcPr>
            <w:tcW w:w="3489" w:type="dxa"/>
          </w:tcPr>
          <w:p w14:paraId="38C0C847"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Publiskā objektā, kurā vienlaikus var uzturēties vairāk par 50 cilvēkiem, izstrādā un izvieto evakuācijas plānus, saskaņā ar Noteikumu 8.1. nodaļu.</w:t>
            </w:r>
          </w:p>
        </w:tc>
        <w:tc>
          <w:tcPr>
            <w:tcW w:w="1274" w:type="dxa"/>
            <w:vAlign w:val="center"/>
          </w:tcPr>
          <w:p w14:paraId="56D02183"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1184" w:type="dxa"/>
            <w:gridSpan w:val="6"/>
          </w:tcPr>
          <w:p w14:paraId="09A270A4" w14:textId="77777777" w:rsidR="001B56D8" w:rsidRPr="00564DAA" w:rsidRDefault="001B56D8" w:rsidP="00713A32">
            <w:pPr>
              <w:spacing w:line="276" w:lineRule="auto"/>
              <w:jc w:val="both"/>
              <w:rPr>
                <w:rFonts w:ascii="Times New Roman" w:hAnsi="Times New Roman" w:cs="Times New Roman"/>
                <w:sz w:val="20"/>
                <w:szCs w:val="20"/>
              </w:rPr>
            </w:pPr>
          </w:p>
        </w:tc>
        <w:tc>
          <w:tcPr>
            <w:tcW w:w="1202" w:type="dxa"/>
            <w:vAlign w:val="center"/>
          </w:tcPr>
          <w:p w14:paraId="37C7F315" w14:textId="77777777" w:rsidR="001B56D8" w:rsidRPr="00564DAA" w:rsidRDefault="001B56D8" w:rsidP="00713A32">
            <w:pPr>
              <w:spacing w:line="276" w:lineRule="auto"/>
              <w:jc w:val="center"/>
              <w:rPr>
                <w:rFonts w:ascii="Times New Roman" w:hAnsi="Times New Roman" w:cs="Times New Roman"/>
                <w:sz w:val="20"/>
                <w:szCs w:val="20"/>
              </w:rPr>
            </w:pPr>
          </w:p>
        </w:tc>
        <w:tc>
          <w:tcPr>
            <w:tcW w:w="2060" w:type="dxa"/>
            <w:gridSpan w:val="4"/>
            <w:vAlign w:val="center"/>
          </w:tcPr>
          <w:p w14:paraId="0CC54C9E"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r>
      <w:tr w:rsidR="001B56D8" w:rsidRPr="000F79B4" w14:paraId="786F0C91" w14:textId="77777777" w:rsidTr="001B56D8">
        <w:trPr>
          <w:jc w:val="center"/>
        </w:trPr>
        <w:tc>
          <w:tcPr>
            <w:tcW w:w="9209" w:type="dxa"/>
            <w:gridSpan w:val="13"/>
          </w:tcPr>
          <w:p w14:paraId="3FD56421" w14:textId="77777777" w:rsidR="001B56D8" w:rsidRPr="000F79B4" w:rsidRDefault="001B56D8" w:rsidP="00713A32">
            <w:pPr>
              <w:spacing w:line="276" w:lineRule="auto"/>
              <w:jc w:val="both"/>
              <w:rPr>
                <w:rFonts w:ascii="Times New Roman" w:hAnsi="Times New Roman" w:cs="Times New Roman"/>
                <w:b/>
                <w:sz w:val="20"/>
                <w:szCs w:val="20"/>
              </w:rPr>
            </w:pPr>
            <w:r w:rsidRPr="000F79B4">
              <w:rPr>
                <w:rFonts w:ascii="Times New Roman" w:hAnsi="Times New Roman" w:cs="Times New Roman"/>
                <w:b/>
                <w:sz w:val="20"/>
                <w:szCs w:val="20"/>
              </w:rPr>
              <w:t>Evakuācijas ceļi un izejas:</w:t>
            </w:r>
          </w:p>
        </w:tc>
      </w:tr>
      <w:tr w:rsidR="001B56D8" w:rsidRPr="00564DAA" w14:paraId="287953A0" w14:textId="77777777" w:rsidTr="007F5D2A">
        <w:trPr>
          <w:jc w:val="center"/>
        </w:trPr>
        <w:tc>
          <w:tcPr>
            <w:tcW w:w="3489" w:type="dxa"/>
          </w:tcPr>
          <w:p w14:paraId="57421AEC"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Nodrošina, lai durvis evakuācijas ceļos ir viegli atveramas no telpas iekšpuses bez aizkavējumiem un šķēršļiem un ir apzīmētas ar 5.5., 5.6. un 5.9. zīmi (Noteikumu 1.pielikums). Par aizkavējumu tiek uzskatīts jebkurš šķērslis, kas liedz atvērt durvis ilgāk par trim sekundēm (Noteikumu 243.punkts).</w:t>
            </w:r>
          </w:p>
        </w:tc>
        <w:tc>
          <w:tcPr>
            <w:tcW w:w="1274" w:type="dxa"/>
            <w:vAlign w:val="center"/>
          </w:tcPr>
          <w:p w14:paraId="1E0FC081"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X </w:t>
            </w:r>
          </w:p>
        </w:tc>
        <w:tc>
          <w:tcPr>
            <w:tcW w:w="1184" w:type="dxa"/>
            <w:gridSpan w:val="6"/>
            <w:vAlign w:val="center"/>
          </w:tcPr>
          <w:p w14:paraId="5D58D680" w14:textId="77777777" w:rsidR="001B56D8" w:rsidRPr="00564DAA" w:rsidRDefault="001B56D8" w:rsidP="00713A32">
            <w:pPr>
              <w:spacing w:line="276" w:lineRule="auto"/>
              <w:jc w:val="center"/>
              <w:rPr>
                <w:rFonts w:ascii="Times New Roman" w:hAnsi="Times New Roman" w:cs="Times New Roman"/>
                <w:sz w:val="20"/>
                <w:szCs w:val="20"/>
              </w:rPr>
            </w:pPr>
          </w:p>
        </w:tc>
        <w:tc>
          <w:tcPr>
            <w:tcW w:w="1202" w:type="dxa"/>
            <w:vAlign w:val="center"/>
          </w:tcPr>
          <w:p w14:paraId="3429CAD6" w14:textId="77777777" w:rsidR="001B56D8" w:rsidRPr="00564DAA" w:rsidRDefault="001B56D8" w:rsidP="00713A32">
            <w:pPr>
              <w:spacing w:line="276" w:lineRule="auto"/>
              <w:jc w:val="center"/>
              <w:rPr>
                <w:rFonts w:ascii="Times New Roman" w:hAnsi="Times New Roman" w:cs="Times New Roman"/>
                <w:sz w:val="20"/>
                <w:szCs w:val="20"/>
              </w:rPr>
            </w:pPr>
          </w:p>
        </w:tc>
        <w:tc>
          <w:tcPr>
            <w:tcW w:w="2060" w:type="dxa"/>
            <w:gridSpan w:val="4"/>
            <w:vAlign w:val="center"/>
          </w:tcPr>
          <w:p w14:paraId="42574185"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X </w:t>
            </w:r>
          </w:p>
        </w:tc>
      </w:tr>
      <w:tr w:rsidR="001B56D8" w:rsidRPr="00564DAA" w14:paraId="2EAEC503" w14:textId="77777777" w:rsidTr="007F5D2A">
        <w:trPr>
          <w:jc w:val="center"/>
        </w:trPr>
        <w:tc>
          <w:tcPr>
            <w:tcW w:w="3489" w:type="dxa"/>
          </w:tcPr>
          <w:p w14:paraId="5189DF77"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Kontrolēt, lai evakuācijas ceļos netiktu novietoti priekšmeti, mēbeles, iekārtas. Kā arī lai netiktu novietoti priekšmeti kāpņu telpās, tieši zem atklātām kāpnēm, kāpņu laidiem un laukumiem (Noteikumu 246.8. apakšpunkts).</w:t>
            </w:r>
          </w:p>
        </w:tc>
        <w:tc>
          <w:tcPr>
            <w:tcW w:w="1274" w:type="dxa"/>
            <w:vAlign w:val="center"/>
          </w:tcPr>
          <w:p w14:paraId="314EB6DE"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1184" w:type="dxa"/>
            <w:gridSpan w:val="6"/>
          </w:tcPr>
          <w:p w14:paraId="33CA25EF" w14:textId="77777777" w:rsidR="001B56D8" w:rsidRPr="00564DAA" w:rsidRDefault="001B56D8" w:rsidP="00713A32">
            <w:pPr>
              <w:spacing w:line="276" w:lineRule="auto"/>
              <w:jc w:val="both"/>
              <w:rPr>
                <w:rFonts w:ascii="Times New Roman" w:hAnsi="Times New Roman" w:cs="Times New Roman"/>
                <w:sz w:val="20"/>
                <w:szCs w:val="20"/>
              </w:rPr>
            </w:pPr>
          </w:p>
        </w:tc>
        <w:tc>
          <w:tcPr>
            <w:tcW w:w="1202" w:type="dxa"/>
            <w:vAlign w:val="center"/>
          </w:tcPr>
          <w:p w14:paraId="6D1E2002" w14:textId="77777777" w:rsidR="001B56D8" w:rsidRPr="00564DAA" w:rsidRDefault="001B56D8" w:rsidP="00713A32">
            <w:pPr>
              <w:spacing w:line="276" w:lineRule="auto"/>
              <w:jc w:val="center"/>
              <w:rPr>
                <w:rFonts w:ascii="Times New Roman" w:hAnsi="Times New Roman" w:cs="Times New Roman"/>
                <w:sz w:val="20"/>
                <w:szCs w:val="20"/>
              </w:rPr>
            </w:pPr>
          </w:p>
        </w:tc>
        <w:tc>
          <w:tcPr>
            <w:tcW w:w="2060" w:type="dxa"/>
            <w:gridSpan w:val="4"/>
            <w:vAlign w:val="center"/>
          </w:tcPr>
          <w:p w14:paraId="37BED2EE"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r>
      <w:tr w:rsidR="001B56D8" w:rsidRPr="00B3052E" w14:paraId="0DBB15E4" w14:textId="77777777" w:rsidTr="001B56D8">
        <w:trPr>
          <w:jc w:val="center"/>
        </w:trPr>
        <w:tc>
          <w:tcPr>
            <w:tcW w:w="9209" w:type="dxa"/>
            <w:gridSpan w:val="13"/>
          </w:tcPr>
          <w:p w14:paraId="01C8C1AF" w14:textId="77777777" w:rsidR="001B56D8" w:rsidRPr="00B3052E" w:rsidRDefault="001B56D8" w:rsidP="00713A32">
            <w:pPr>
              <w:spacing w:line="276" w:lineRule="auto"/>
              <w:jc w:val="both"/>
              <w:rPr>
                <w:rFonts w:ascii="Times New Roman" w:hAnsi="Times New Roman" w:cs="Times New Roman"/>
                <w:b/>
                <w:sz w:val="20"/>
                <w:szCs w:val="20"/>
              </w:rPr>
            </w:pPr>
            <w:r w:rsidRPr="00B3052E">
              <w:rPr>
                <w:rFonts w:ascii="Times New Roman" w:hAnsi="Times New Roman" w:cs="Times New Roman"/>
                <w:b/>
                <w:sz w:val="20"/>
                <w:szCs w:val="20"/>
              </w:rPr>
              <w:t>Ugunsdzēsības līdzekļi:</w:t>
            </w:r>
          </w:p>
        </w:tc>
      </w:tr>
      <w:tr w:rsidR="001B56D8" w:rsidRPr="00564DAA" w14:paraId="79B37246" w14:textId="77777777" w:rsidTr="007F5D2A">
        <w:trPr>
          <w:jc w:val="center"/>
        </w:trPr>
        <w:tc>
          <w:tcPr>
            <w:tcW w:w="3489" w:type="dxa"/>
          </w:tcPr>
          <w:p w14:paraId="5D4391F6"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Objektu un tā teritoriju nodrošina ar ugunsdzēsības aparātiem, saskaņā ar Noteikumu 9.nodaļu.</w:t>
            </w:r>
          </w:p>
        </w:tc>
        <w:tc>
          <w:tcPr>
            <w:tcW w:w="1274" w:type="dxa"/>
            <w:vAlign w:val="center"/>
          </w:tcPr>
          <w:p w14:paraId="04437BD0"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1184" w:type="dxa"/>
            <w:gridSpan w:val="6"/>
          </w:tcPr>
          <w:p w14:paraId="2BF18E31" w14:textId="77777777" w:rsidR="001B56D8" w:rsidRPr="00564DAA" w:rsidRDefault="001B56D8" w:rsidP="00713A32">
            <w:pPr>
              <w:spacing w:line="276" w:lineRule="auto"/>
              <w:jc w:val="both"/>
              <w:rPr>
                <w:rFonts w:ascii="Times New Roman" w:hAnsi="Times New Roman" w:cs="Times New Roman"/>
                <w:sz w:val="20"/>
                <w:szCs w:val="20"/>
              </w:rPr>
            </w:pPr>
          </w:p>
        </w:tc>
        <w:tc>
          <w:tcPr>
            <w:tcW w:w="1252" w:type="dxa"/>
            <w:gridSpan w:val="4"/>
            <w:vAlign w:val="center"/>
          </w:tcPr>
          <w:p w14:paraId="6CE8A70B" w14:textId="77777777" w:rsidR="001B56D8" w:rsidRPr="00564DAA" w:rsidRDefault="001B56D8" w:rsidP="00713A32">
            <w:pPr>
              <w:spacing w:line="276" w:lineRule="auto"/>
              <w:jc w:val="center"/>
              <w:rPr>
                <w:rFonts w:ascii="Times New Roman" w:hAnsi="Times New Roman" w:cs="Times New Roman"/>
                <w:sz w:val="20"/>
                <w:szCs w:val="20"/>
              </w:rPr>
            </w:pPr>
          </w:p>
        </w:tc>
        <w:tc>
          <w:tcPr>
            <w:tcW w:w="2010" w:type="dxa"/>
            <w:vAlign w:val="center"/>
          </w:tcPr>
          <w:p w14:paraId="345D4882"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r>
      <w:tr w:rsidR="001B56D8" w:rsidRPr="00564DAA" w14:paraId="3EB4B759" w14:textId="77777777" w:rsidTr="007F5D2A">
        <w:trPr>
          <w:jc w:val="center"/>
        </w:trPr>
        <w:tc>
          <w:tcPr>
            <w:tcW w:w="3489" w:type="dxa"/>
          </w:tcPr>
          <w:p w14:paraId="7433D978"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Atbildīgā persona nodrošina ugunsdzēsības aparāta tehniskā stāvokļa vizuālo apskati publiskā objektā -  ne retāk kā reizi sešos mēnešos (Noteikumu 268.1. apakšpunkts). Par ugunsdzēsības aparāta tehniskā stāvokļa vizuālo apskati izdarot atzīmi attiecīgajā uzlīmē uz ugunsdzēsības aparāta (Noteikumu 269. punkts un 3.pielikums).</w:t>
            </w:r>
          </w:p>
        </w:tc>
        <w:tc>
          <w:tcPr>
            <w:tcW w:w="1274" w:type="dxa"/>
            <w:vAlign w:val="center"/>
          </w:tcPr>
          <w:p w14:paraId="042ABC1F"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1184" w:type="dxa"/>
            <w:gridSpan w:val="6"/>
            <w:vAlign w:val="center"/>
          </w:tcPr>
          <w:p w14:paraId="767F978C" w14:textId="77777777" w:rsidR="001B56D8" w:rsidRPr="00564DAA" w:rsidRDefault="001B56D8" w:rsidP="00713A32">
            <w:pPr>
              <w:spacing w:line="276" w:lineRule="auto"/>
              <w:jc w:val="center"/>
              <w:rPr>
                <w:rFonts w:ascii="Times New Roman" w:hAnsi="Times New Roman" w:cs="Times New Roman"/>
                <w:sz w:val="20"/>
                <w:szCs w:val="20"/>
              </w:rPr>
            </w:pPr>
          </w:p>
        </w:tc>
        <w:tc>
          <w:tcPr>
            <w:tcW w:w="1252" w:type="dxa"/>
            <w:gridSpan w:val="4"/>
            <w:vAlign w:val="center"/>
          </w:tcPr>
          <w:p w14:paraId="17E5CF19" w14:textId="77777777" w:rsidR="001B56D8" w:rsidRPr="00564DAA" w:rsidRDefault="001B56D8" w:rsidP="00713A32">
            <w:pPr>
              <w:spacing w:line="276" w:lineRule="auto"/>
              <w:jc w:val="center"/>
              <w:rPr>
                <w:rFonts w:ascii="Times New Roman" w:hAnsi="Times New Roman" w:cs="Times New Roman"/>
                <w:sz w:val="20"/>
                <w:szCs w:val="20"/>
              </w:rPr>
            </w:pPr>
          </w:p>
        </w:tc>
        <w:tc>
          <w:tcPr>
            <w:tcW w:w="2010" w:type="dxa"/>
            <w:vAlign w:val="center"/>
          </w:tcPr>
          <w:p w14:paraId="6646A1A9"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r>
      <w:tr w:rsidR="001B56D8" w:rsidRPr="00564DAA" w14:paraId="7A23C322" w14:textId="77777777" w:rsidTr="007F5D2A">
        <w:trPr>
          <w:jc w:val="center"/>
        </w:trPr>
        <w:tc>
          <w:tcPr>
            <w:tcW w:w="3489" w:type="dxa"/>
          </w:tcPr>
          <w:p w14:paraId="35EA9AD6" w14:textId="77777777" w:rsidR="001B56D8" w:rsidRPr="00564DAA" w:rsidRDefault="001B56D8"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Ja ugunsdzēsības aparātam tehniskā stāvokļa vizuālās pārbaudes laikā netika konstatēti bojājumi (korozija, mehāniski bojājumi u.c.), ugunsdzēsības aparāta tehnisko apkopi veic pēc ražotāja noteiktā garantijas termiņa beigām, bet ja tāds nav noteikts, tad ne retāk kā reizi piecos gados (Noteikumu 273. u 274.punkts). Ugunsdzēsības aparāta tehniskās apkopes veicējs par veikto ugunsdzēsības aparāta tehnisko apkopi izdara atzīmi uz ugunsdzēsības aparāta korpusa ar attiecīgu uzlīmi (Noteikumu 278.punkts).</w:t>
            </w:r>
          </w:p>
        </w:tc>
        <w:tc>
          <w:tcPr>
            <w:tcW w:w="1274" w:type="dxa"/>
            <w:vAlign w:val="center"/>
          </w:tcPr>
          <w:p w14:paraId="0442E4DA"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1184" w:type="dxa"/>
            <w:gridSpan w:val="6"/>
          </w:tcPr>
          <w:p w14:paraId="15524242" w14:textId="77777777" w:rsidR="001B56D8" w:rsidRPr="00564DAA" w:rsidRDefault="001B56D8" w:rsidP="00713A32">
            <w:pPr>
              <w:spacing w:line="276" w:lineRule="auto"/>
              <w:jc w:val="both"/>
              <w:rPr>
                <w:rFonts w:ascii="Times New Roman" w:hAnsi="Times New Roman" w:cs="Times New Roman"/>
                <w:sz w:val="20"/>
                <w:szCs w:val="20"/>
              </w:rPr>
            </w:pPr>
          </w:p>
        </w:tc>
        <w:tc>
          <w:tcPr>
            <w:tcW w:w="1252" w:type="dxa"/>
            <w:gridSpan w:val="4"/>
            <w:vAlign w:val="center"/>
          </w:tcPr>
          <w:p w14:paraId="0FC4A742" w14:textId="77777777" w:rsidR="001B56D8" w:rsidRPr="00564DAA" w:rsidRDefault="001B56D8" w:rsidP="00713A32">
            <w:pPr>
              <w:spacing w:line="276" w:lineRule="auto"/>
              <w:jc w:val="center"/>
              <w:rPr>
                <w:rFonts w:ascii="Times New Roman" w:hAnsi="Times New Roman" w:cs="Times New Roman"/>
                <w:sz w:val="20"/>
                <w:szCs w:val="20"/>
              </w:rPr>
            </w:pPr>
          </w:p>
        </w:tc>
        <w:tc>
          <w:tcPr>
            <w:tcW w:w="2010" w:type="dxa"/>
            <w:vAlign w:val="center"/>
          </w:tcPr>
          <w:p w14:paraId="06515B2F" w14:textId="77777777" w:rsidR="001B56D8" w:rsidRPr="00564DAA" w:rsidRDefault="001B56D8"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r>
    </w:tbl>
    <w:p w14:paraId="4901DDDF" w14:textId="77777777" w:rsidR="00404306" w:rsidRDefault="00404306" w:rsidP="001B56D8">
      <w:pPr>
        <w:jc w:val="center"/>
      </w:pPr>
    </w:p>
    <w:sectPr w:rsidR="00404306" w:rsidSect="001B56D8">
      <w:footerReference w:type="default" r:id="rId10"/>
      <w:pgSz w:w="11906" w:h="16838"/>
      <w:pgMar w:top="1134" w:right="1800" w:bottom="141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011707" w14:textId="77777777" w:rsidR="00626C85" w:rsidRDefault="00626C85">
      <w:pPr>
        <w:spacing w:after="0" w:line="240" w:lineRule="auto"/>
      </w:pPr>
      <w:r>
        <w:separator/>
      </w:r>
    </w:p>
  </w:endnote>
  <w:endnote w:type="continuationSeparator" w:id="0">
    <w:p w14:paraId="7CEBAC3D" w14:textId="77777777" w:rsidR="00626C85" w:rsidRDefault="00626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2394829"/>
      <w:docPartObj>
        <w:docPartGallery w:val="Page Numbers (Bottom of Page)"/>
        <w:docPartUnique/>
      </w:docPartObj>
    </w:sdtPr>
    <w:sdtEndPr>
      <w:rPr>
        <w:noProof/>
      </w:rPr>
    </w:sdtEndPr>
    <w:sdtContent>
      <w:p w14:paraId="60094584" w14:textId="77777777" w:rsidR="006704F0" w:rsidRDefault="001B56D8">
        <w:pPr>
          <w:pStyle w:val="Kjene"/>
          <w:jc w:val="right"/>
        </w:pPr>
        <w:r>
          <w:fldChar w:fldCharType="begin"/>
        </w:r>
        <w:r>
          <w:instrText xml:space="preserve"> PAGE   \* MERGEFORMAT </w:instrText>
        </w:r>
        <w:r>
          <w:fldChar w:fldCharType="separate"/>
        </w:r>
        <w:r>
          <w:rPr>
            <w:noProof/>
          </w:rPr>
          <w:t>1</w:t>
        </w:r>
        <w:r>
          <w:rPr>
            <w:noProof/>
          </w:rPr>
          <w:fldChar w:fldCharType="end"/>
        </w:r>
      </w:p>
    </w:sdtContent>
  </w:sdt>
  <w:p w14:paraId="5EBCD542" w14:textId="77777777" w:rsidR="006704F0" w:rsidRDefault="00A1404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17EBC9" w14:textId="77777777" w:rsidR="00626C85" w:rsidRDefault="00626C85">
      <w:pPr>
        <w:spacing w:after="0" w:line="240" w:lineRule="auto"/>
      </w:pPr>
      <w:r>
        <w:separator/>
      </w:r>
    </w:p>
  </w:footnote>
  <w:footnote w:type="continuationSeparator" w:id="0">
    <w:p w14:paraId="28A63924" w14:textId="77777777" w:rsidR="00626C85" w:rsidRDefault="00626C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904809"/>
    <w:multiLevelType w:val="hybridMultilevel"/>
    <w:tmpl w:val="7D06E0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EF90F9D"/>
    <w:multiLevelType w:val="hybridMultilevel"/>
    <w:tmpl w:val="E30E2BAE"/>
    <w:lvl w:ilvl="0" w:tplc="D09466D2">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6D8"/>
    <w:rsid w:val="001B56D8"/>
    <w:rsid w:val="00404306"/>
    <w:rsid w:val="004A51BC"/>
    <w:rsid w:val="00555AA8"/>
    <w:rsid w:val="00626C85"/>
    <w:rsid w:val="007F5D2A"/>
    <w:rsid w:val="00A1404F"/>
    <w:rsid w:val="00A2618A"/>
    <w:rsid w:val="00C04E99"/>
    <w:rsid w:val="00CF462F"/>
    <w:rsid w:val="00D120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4F12B"/>
  <w15:chartTrackingRefBased/>
  <w15:docId w15:val="{89103892-FCEE-4E70-87C4-9C1B720F7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B56D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B56D8"/>
    <w:pPr>
      <w:ind w:left="720"/>
      <w:contextualSpacing/>
    </w:pPr>
  </w:style>
  <w:style w:type="table" w:styleId="Reatabula">
    <w:name w:val="Table Grid"/>
    <w:basedOn w:val="Parastatabula"/>
    <w:uiPriority w:val="39"/>
    <w:rsid w:val="001B5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B56D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B5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c2f174-c36e-41dd-b528-efe7f80ea2f9">
      <Terms xmlns="http://schemas.microsoft.com/office/infopath/2007/PartnerControls"/>
    </lcf76f155ced4ddcb4097134ff3c332f>
    <TaxCatchAll xmlns="21279e58-b530-4b7e-8216-66bd64e524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A447AE97B64A4BB79DD4886F57B25B" ma:contentTypeVersion="18" ma:contentTypeDescription="Create a new document." ma:contentTypeScope="" ma:versionID="05275915c3fcb0c0483825de50cb6fd9">
  <xsd:schema xmlns:xsd="http://www.w3.org/2001/XMLSchema" xmlns:xs="http://www.w3.org/2001/XMLSchema" xmlns:p="http://schemas.microsoft.com/office/2006/metadata/properties" xmlns:ns2="bcc2f174-c36e-41dd-b528-efe7f80ea2f9" xmlns:ns3="21279e58-b530-4b7e-8216-66bd64e52479" targetNamespace="http://schemas.microsoft.com/office/2006/metadata/properties" ma:root="true" ma:fieldsID="b434d780793b65055853f3a822b8603a" ns2:_="" ns3:_="">
    <xsd:import namespace="bcc2f174-c36e-41dd-b528-efe7f80ea2f9"/>
    <xsd:import namespace="21279e58-b530-4b7e-8216-66bd64e524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2f174-c36e-41dd-b528-efe7f80ea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14c0c8-026d-40e1-85be-baf11c0f97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279e58-b530-4b7e-8216-66bd64e5247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1207eb-8bf9-4556-b48d-7b641cda3c3c}" ma:internalName="TaxCatchAll" ma:showField="CatchAllData" ma:web="21279e58-b530-4b7e-8216-66bd64e524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D94938-09EA-4F4A-A920-CCC78D9BBF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E690B0-8B4C-4348-AB32-6C49F1A8CF1D}">
  <ds:schemaRefs>
    <ds:schemaRef ds:uri="http://schemas.microsoft.com/sharepoint/v3/contenttype/forms"/>
  </ds:schemaRefs>
</ds:datastoreItem>
</file>

<file path=customXml/itemProps3.xml><?xml version="1.0" encoding="utf-8"?>
<ds:datastoreItem xmlns:ds="http://schemas.openxmlformats.org/officeDocument/2006/customXml" ds:itemID="{4E8BC543-B454-432D-91E3-3544EA5EBCAA}"/>
</file>

<file path=docProps/app.xml><?xml version="1.0" encoding="utf-8"?>
<Properties xmlns="http://schemas.openxmlformats.org/officeDocument/2006/extended-properties" xmlns:vt="http://schemas.openxmlformats.org/officeDocument/2006/docPropsVTypes">
  <Template>Normal</Template>
  <TotalTime>24</TotalTime>
  <Pages>6</Pages>
  <Words>6812</Words>
  <Characters>3883</Characters>
  <Application>Microsoft Office Word</Application>
  <DocSecurity>0</DocSecurity>
  <Lines>32</Lines>
  <Paragraphs>21</Paragraphs>
  <ScaleCrop>false</ScaleCrop>
  <Company/>
  <LinksUpToDate>false</LinksUpToDate>
  <CharactersWithSpaces>10674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Māris Bluķis</dc:creator>
  <cp:keywords/>
  <dc:description/>
  <cp:lastModifiedBy>Solvita Bokta</cp:lastModifiedBy>
  <cp:revision>7</cp:revision>
  <dcterms:created xsi:type="dcterms:W3CDTF">2018-02-05T12:55:00Z</dcterms:created>
  <dcterms:modified xsi:type="dcterms:W3CDTF">2021-01-28T11:39:00Z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0x010100DCA447AE97B64A4BB79DD4886F57B25B</vt:lpwstr>
  </property>
</Properties>
</file>