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2024.gada 19</w:t>
      </w:r>
      <w:r>
        <w:rPr>
          <w:rFonts w:ascii="Times New Roman" w:cs="Times New Roman" w:eastAsia="Times New Roman" w:hAnsi="Times New Roman"/>
          <w:sz w:val="20"/>
          <w:szCs w:val="20"/>
        </w:rPr>
        <w:t>. septembra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Nr.1-16.1/50</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sporta preču tirdzniecības </w:t>
      </w:r>
      <w:r>
        <w:rPr>
          <w:rFonts w:ascii="Times New Roman" w:cs="Times New Roman" w:eastAsia="Times New Roman" w:hAnsi="Times New Roman"/>
        </w:rPr>
        <w:t>automāta</w:t>
      </w:r>
      <w:r>
        <w:rPr>
          <w:rFonts w:ascii="Times New Roman" w:cs="Times New Roman" w:eastAsia="Times New Roman" w:hAnsi="Times New Roman"/>
        </w:rPr>
        <w:t xml:space="preserve"> vietas nomu, kas atrodas Augšielā 1, Daugavas ledus hallē, Rīgā</w:t>
      </w:r>
    </w:p>
    <w:p w14:paraId="0000000D">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1-16.2/30</w:t>
      </w:r>
    </w:p>
    <w:p w14:paraId="0000000E">
      <w:pPr>
        <w:spacing w:after="0"/>
        <w:jc w:val="center"/>
        <w:rPr>
          <w:rFonts w:ascii="Times New Roman" w:cs="Times New Roman" w:eastAsia="Times New Roman" w:hAnsi="Times New Roman"/>
          <w:shd w:val="clear" w:color="auto" w:fill="efefef"/>
        </w:rPr>
      </w:pP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2022.gada 06.oktobra rīkojumu Nr.1-3/24.</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atkārtotā</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1-16.2/30</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b w:val="off"/>
          <w:bCs w:val="off"/>
          <w:color w:val="000000"/>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sporta preču tirdzniecības automāta vietu, kas atrodās Daugavas ledus hallē, Augšielā 1</w:t>
      </w:r>
      <w:r>
        <w:rPr>
          <w:rFonts w:ascii="Times New Roman" w:cs="Times New Roman" w:eastAsia="Times New Roman" w:hAnsi="Times New Roman"/>
          <w:color w:val="000000"/>
        </w:rPr>
        <w:t>, Rīgā un ir ne lielāka par 2 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vertAlign w:val="baseline"/>
        </w:rPr>
        <w:t xml:space="preserve"> (turpmāk tekstā - “Telpas”).</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Viena sporta preču tirdzniecības</w:t>
      </w:r>
      <w:r>
        <w:rPr>
          <w:rFonts w:ascii="Times New Roman" w:cs="Times New Roman" w:eastAsia="Times New Roman" w:hAnsi="Times New Roman"/>
          <w:b/>
        </w:rPr>
        <w:t xml:space="preserve"> automāta izvietošana</w:t>
      </w:r>
      <w:r>
        <w:rPr>
          <w:rFonts w:ascii="Times New Roman" w:cs="Times New Roman" w:eastAsia="Times New Roman" w:hAnsi="Times New Roman"/>
        </w:rPr>
        <w:t xml:space="preserve">.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i w:val="off"/>
          <w:iCs w:val="off"/>
          <w:color w:val="000000"/>
        </w:rPr>
        <w:t>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24</w:t>
      </w:r>
      <w:r>
        <w:rPr>
          <w:rFonts w:ascii="Times New Roman" w:cs="Times New Roman" w:eastAsia="Times New Roman" w:hAnsi="Times New Roman"/>
          <w:b/>
          <w:highlight w:val="none"/>
        </w:rPr>
        <w:t>0,00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(divi simti četrdesmit</w:t>
      </w:r>
      <w:r>
        <w:rPr>
          <w:rFonts w:ascii="Times New Roman" w:cs="Times New Roman" w:eastAsia="Times New Roman" w:hAnsi="Times New Roman"/>
        </w:rPr>
        <w:t xml:space="preserve"> </w:t>
      </w:r>
      <w:r>
        <w:rPr>
          <w:rFonts w:ascii="Times New Roman" w:cs="Times New Roman" w:eastAsia="Times New Roman" w:hAnsi="Times New Roman"/>
          <w:color w:val="000000"/>
        </w:rPr>
        <w:t>eiro un 0</w:t>
      </w:r>
      <w:r>
        <w:rPr>
          <w:rFonts w:ascii="Times New Roman" w:cs="Times New Roman" w:eastAsia="Times New Roman" w:hAnsi="Times New Roman"/>
        </w:rPr>
        <w:t>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24</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rPr>
        <w:t xml:space="preserve">  (divdesmit četri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highlight w:val="none"/>
        </w:rPr>
        <w:t>1</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(viens</w:t>
      </w:r>
      <w:r>
        <w:rPr>
          <w:rFonts w:ascii="Times New Roman" w:cs="Times New Roman" w:eastAsia="Times New Roman" w:hAnsi="Times New Roman"/>
          <w:color w:val="000000"/>
          <w:highlight w:val="none"/>
        </w:rPr>
        <w:t>)</w:t>
      </w:r>
      <w:r>
        <w:rPr>
          <w:rFonts w:ascii="Times New Roman" w:cs="Times New Roman" w:eastAsia="Times New Roman" w:hAnsi="Times New Roman"/>
          <w:color w:val="000000"/>
        </w:rPr>
        <w:t xml:space="preserve"> gads.</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Kārli Trankali</w:t>
      </w:r>
      <w:r>
        <w:rPr>
          <w:rFonts w:ascii="Times New Roman" w:cs="Times New Roman" w:eastAsia="Times New Roman" w:hAnsi="Times New Roman"/>
          <w:color w:val="000000"/>
        </w:rPr>
        <w:t>, tel.nr. 20084087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03</w:t>
      </w:r>
      <w:r>
        <w:rPr>
          <w:rFonts w:ascii="Times New Roman" w:cs="Times New Roman" w:eastAsia="Times New Roman" w:hAnsi="Times New Roman"/>
        </w:rPr>
        <w:t>.10</w:t>
      </w:r>
      <w:r>
        <w:rPr>
          <w:rFonts w:ascii="Times New Roman" w:cs="Times New Roman" w:eastAsia="Times New Roman" w:hAnsi="Times New Roman"/>
        </w:rPr>
        <w:t>.2024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03</w:t>
      </w:r>
      <w:r>
        <w:rPr>
          <w:rFonts w:ascii="Times New Roman" w:cs="Times New Roman" w:eastAsia="Times New Roman" w:hAnsi="Times New Roman"/>
        </w:rPr>
        <w:t>.10</w:t>
      </w:r>
      <w:r>
        <w:rPr>
          <w:rFonts w:ascii="Times New Roman" w:cs="Times New Roman" w:eastAsia="Times New Roman" w:hAnsi="Times New Roman"/>
        </w:rPr>
        <w:t>.2024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„Par sporta preču tirdzniecības automāta vietas nomu, kas atrodas Augšielā 1, Daugavas ledus hallē, Rīgā</w:t>
      </w:r>
      <w:r>
        <w:rPr>
          <w:rFonts w:ascii="Times New Roman" w:cs="Times New Roman" w:eastAsia="Times New Roman" w:hAnsi="Times New Roman"/>
          <w:b/>
          <w:color w:val="000000"/>
        </w:rPr>
        <w:t>, izsoles identifikācijas Nr</w:t>
      </w:r>
      <w:r>
        <w:rPr>
          <w:rFonts w:ascii="Times New Roman" w:cs="Times New Roman" w:eastAsia="Times New Roman" w:hAnsi="Times New Roman"/>
          <w:b/>
          <w:color w:val="000000"/>
          <w:shd w:val="clear" w:color="auto" w:fill="efefef"/>
        </w:rPr>
        <w:t>.1-16.2/30”</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03</w:t>
      </w:r>
      <w:r>
        <w:rPr>
          <w:rFonts w:ascii="Times New Roman" w:cs="Times New Roman" w:eastAsia="Times New Roman" w:hAnsi="Times New Roman"/>
        </w:rPr>
        <w:t>.10</w:t>
      </w:r>
      <w:r>
        <w:rPr>
          <w:rFonts w:ascii="Times New Roman" w:cs="Times New Roman" w:eastAsia="Times New Roman" w:hAnsi="Times New Roman"/>
        </w:rPr>
        <w:t>.2024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1:0</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29"/>
      <w:footerReference w:type="first" r:id="rId30"/>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ba"/>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D1"/>
    <w:rsid w:val="000B3314"/>
    <w:rsid w:val="00131108"/>
    <w:rsid w:val="003C303A"/>
    <w:rsid w:val="00643C1C"/>
    <w:rsid w:val="009553CD"/>
    <w:rsid w:val="00B162E9"/>
    <w:rsid w:val="00BB2D45"/>
    <w:rsid w:val="00CE2ADE"/>
    <w:rsid w:val="00DC5419"/>
    <w:rsid w:val="00F228D1"/>
    <w:rsid w:val="00FA7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5CC9"/>
  <w15:chartTrackingRefBased/>
  <w15:docId w15:val="{4FCC9004-BD9A-44B7-AFFC-B1A855F81B7F}"/>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eader" Target="header1.xml"/><Relationship Id="rId3" Type="http://schemas.openxmlformats.org/officeDocument/2006/relationships/settings" Target="settings.xml"/><Relationship Id="rId30"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7410</Words>
  <Characters>4224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