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50C8" w14:textId="2DFDC7D7" w:rsidR="006A0DD2" w:rsidRPr="00AF1FFB" w:rsidRDefault="007F6F35" w:rsidP="00E4608A">
      <w:pPr>
        <w:tabs>
          <w:tab w:val="left" w:pos="567"/>
        </w:tabs>
        <w:jc w:val="center"/>
        <w:rPr>
          <w:rFonts w:asciiTheme="majorBidi" w:hAnsiTheme="majorBidi" w:cstheme="majorBidi"/>
          <w:b/>
          <w:i/>
          <w:sz w:val="28"/>
          <w:szCs w:val="28"/>
        </w:rPr>
      </w:pPr>
      <w:r w:rsidRPr="00AF1FFB">
        <w:rPr>
          <w:rFonts w:asciiTheme="majorBidi" w:hAnsiTheme="majorBidi" w:cstheme="majorBidi"/>
          <w:b/>
          <w:smallCaps/>
          <w:sz w:val="28"/>
          <w:szCs w:val="28"/>
        </w:rPr>
        <w:t>ZEMES NOMAS LĪGUMS</w:t>
      </w:r>
      <w:r w:rsidR="00E4608A" w:rsidRPr="00AF1FFB">
        <w:rPr>
          <w:rStyle w:val="Vresatsauce"/>
          <w:rFonts w:asciiTheme="majorBidi" w:hAnsiTheme="majorBidi" w:cstheme="majorBidi"/>
          <w:b/>
          <w:smallCaps/>
          <w:sz w:val="28"/>
          <w:szCs w:val="28"/>
        </w:rPr>
        <w:t xml:space="preserve"> </w:t>
      </w:r>
      <w:r w:rsidR="00E4608A" w:rsidRPr="00AF1FFB">
        <w:rPr>
          <w:rFonts w:asciiTheme="majorBidi" w:hAnsiTheme="majorBidi" w:cstheme="majorBidi"/>
          <w:b/>
          <w:sz w:val="28"/>
          <w:szCs w:val="28"/>
        </w:rPr>
        <w:t>Nr</w:t>
      </w:r>
      <w:r w:rsidR="00E4608A" w:rsidRPr="00AF1FFB">
        <w:rPr>
          <w:rFonts w:asciiTheme="majorBidi" w:hAnsiTheme="majorBidi" w:cstheme="majorBidi"/>
          <w:b/>
          <w:smallCaps/>
          <w:sz w:val="28"/>
          <w:szCs w:val="28"/>
        </w:rPr>
        <w:t>.</w:t>
      </w:r>
      <w:r w:rsidR="00382627" w:rsidRPr="00AF1FFB">
        <w:rPr>
          <w:rFonts w:asciiTheme="majorBidi" w:hAnsiTheme="majorBidi" w:cstheme="majorBidi"/>
          <w:b/>
          <w:smallCaps/>
          <w:sz w:val="28"/>
          <w:szCs w:val="28"/>
        </w:rPr>
        <w:t> </w:t>
      </w:r>
      <w:r w:rsidR="00E4608A" w:rsidRPr="00AF1FFB">
        <w:rPr>
          <w:rFonts w:asciiTheme="majorBidi" w:hAnsiTheme="majorBidi" w:cstheme="majorBidi"/>
          <w:b/>
          <w:smallCaps/>
          <w:sz w:val="28"/>
          <w:szCs w:val="28"/>
        </w:rPr>
        <w:t>_______</w:t>
      </w:r>
    </w:p>
    <w:p w14:paraId="63CAD044" w14:textId="77777777" w:rsidR="00E4608A" w:rsidRPr="00AF1FFB" w:rsidRDefault="00E4608A" w:rsidP="00E4608A">
      <w:pPr>
        <w:tabs>
          <w:tab w:val="left" w:pos="567"/>
          <w:tab w:val="left" w:pos="4395"/>
          <w:tab w:val="left" w:pos="7655"/>
        </w:tabs>
        <w:jc w:val="both"/>
        <w:rPr>
          <w:rFonts w:asciiTheme="majorBidi" w:hAnsiTheme="majorBidi" w:cstheme="majorBidi"/>
        </w:rPr>
      </w:pPr>
    </w:p>
    <w:p w14:paraId="5955157B" w14:textId="76403E68" w:rsidR="00C8704F" w:rsidRPr="00AF1FFB" w:rsidRDefault="00C8704F" w:rsidP="005765EB">
      <w:pPr>
        <w:pStyle w:val="naisf"/>
        <w:tabs>
          <w:tab w:val="left" w:pos="6804"/>
        </w:tabs>
        <w:spacing w:before="0" w:beforeAutospacing="0" w:after="0" w:afterAutospacing="0"/>
        <w:ind w:right="-83"/>
        <w:jc w:val="left"/>
        <w:rPr>
          <w:rFonts w:asciiTheme="majorBidi" w:hAnsiTheme="majorBidi" w:cstheme="majorBidi"/>
          <w:lang w:val="lv-LV"/>
        </w:rPr>
      </w:pPr>
      <w:r w:rsidRPr="00AF1FFB">
        <w:rPr>
          <w:rFonts w:asciiTheme="majorBidi" w:hAnsiTheme="majorBidi" w:cstheme="majorBidi"/>
          <w:lang w:val="lv-LV"/>
        </w:rPr>
        <w:t>Madonas novada Kalsnavas pagastā</w:t>
      </w:r>
      <w:r w:rsidR="00761080">
        <w:rPr>
          <w:rFonts w:asciiTheme="majorBidi" w:hAnsiTheme="majorBidi" w:cstheme="majorBidi"/>
          <w:lang w:val="lv-LV"/>
        </w:rPr>
        <w:tab/>
      </w:r>
      <w:r w:rsidRPr="00AF1FFB">
        <w:rPr>
          <w:rFonts w:asciiTheme="majorBidi" w:hAnsiTheme="majorBidi" w:cstheme="majorBidi"/>
          <w:lang w:val="lv-LV"/>
        </w:rPr>
        <w:t>202</w:t>
      </w:r>
      <w:r w:rsidR="00761080">
        <w:rPr>
          <w:rFonts w:asciiTheme="majorBidi" w:hAnsiTheme="majorBidi" w:cstheme="majorBidi"/>
          <w:lang w:val="lv-LV"/>
        </w:rPr>
        <w:t>4</w:t>
      </w:r>
      <w:r w:rsidRPr="00AF1FFB">
        <w:rPr>
          <w:rFonts w:asciiTheme="majorBidi" w:hAnsiTheme="majorBidi" w:cstheme="majorBidi"/>
          <w:lang w:val="lv-LV"/>
        </w:rPr>
        <w:t>. gada _____</w:t>
      </w:r>
      <w:r w:rsidR="009A667E">
        <w:rPr>
          <w:rFonts w:asciiTheme="majorBidi" w:hAnsiTheme="majorBidi" w:cstheme="majorBidi"/>
          <w:lang w:val="lv-LV"/>
        </w:rPr>
        <w:t>_</w:t>
      </w:r>
      <w:r w:rsidR="005765EB">
        <w:rPr>
          <w:rFonts w:asciiTheme="majorBidi" w:hAnsiTheme="majorBidi" w:cstheme="majorBidi"/>
          <w:lang w:val="lv-LV"/>
        </w:rPr>
        <w:t>__</w:t>
      </w:r>
      <w:r w:rsidRPr="00AF1FFB">
        <w:rPr>
          <w:rFonts w:asciiTheme="majorBidi" w:hAnsiTheme="majorBidi" w:cstheme="majorBidi"/>
          <w:lang w:val="lv-LV"/>
        </w:rPr>
        <w:t>____</w:t>
      </w:r>
    </w:p>
    <w:p w14:paraId="26D1B540" w14:textId="77777777" w:rsidR="00E4608A" w:rsidRPr="00AF1FFB" w:rsidRDefault="00E4608A" w:rsidP="00E4608A">
      <w:pPr>
        <w:tabs>
          <w:tab w:val="left" w:pos="567"/>
          <w:tab w:val="left" w:pos="4395"/>
          <w:tab w:val="left" w:pos="7655"/>
        </w:tabs>
        <w:jc w:val="both"/>
        <w:rPr>
          <w:rFonts w:asciiTheme="majorBidi" w:hAnsiTheme="majorBidi" w:cstheme="majorBidi"/>
        </w:rPr>
      </w:pPr>
    </w:p>
    <w:p w14:paraId="0D3EBEF6" w14:textId="011209F2" w:rsidR="006A0DD2" w:rsidRPr="00AF1FFB" w:rsidRDefault="00E4608A" w:rsidP="004356EF">
      <w:pPr>
        <w:ind w:firstLine="680"/>
        <w:jc w:val="both"/>
        <w:rPr>
          <w:rFonts w:asciiTheme="majorBidi" w:hAnsiTheme="majorBidi" w:cstheme="majorBidi"/>
          <w:b/>
        </w:rPr>
      </w:pPr>
      <w:r w:rsidRPr="00AF1FFB">
        <w:rPr>
          <w:rFonts w:asciiTheme="majorBidi" w:hAnsiTheme="majorBidi" w:cstheme="majorBidi"/>
          <w:b/>
        </w:rPr>
        <w:t>Meža pētīšanas stacija</w:t>
      </w:r>
      <w:r w:rsidRPr="00AF1FFB">
        <w:rPr>
          <w:rFonts w:asciiTheme="majorBidi" w:hAnsiTheme="majorBidi" w:cstheme="majorBidi"/>
        </w:rPr>
        <w:t>,</w:t>
      </w:r>
      <w:r w:rsidR="006A0DD2" w:rsidRPr="00AF1FFB">
        <w:rPr>
          <w:rFonts w:asciiTheme="majorBidi" w:hAnsiTheme="majorBidi" w:cstheme="majorBidi"/>
          <w:bCs/>
        </w:rPr>
        <w:t xml:space="preserve"> </w:t>
      </w:r>
      <w:r w:rsidRPr="00AF1FFB">
        <w:rPr>
          <w:rFonts w:asciiTheme="majorBidi" w:hAnsiTheme="majorBidi" w:cstheme="majorBidi"/>
          <w:bCs/>
        </w:rPr>
        <w:t>r</w:t>
      </w:r>
      <w:r w:rsidR="006A0DD2" w:rsidRPr="00AF1FFB">
        <w:rPr>
          <w:rFonts w:asciiTheme="majorBidi" w:hAnsiTheme="majorBidi" w:cstheme="majorBidi"/>
          <w:bCs/>
        </w:rPr>
        <w:t>eģ.</w:t>
      </w:r>
      <w:r w:rsidRPr="00AF1FFB">
        <w:rPr>
          <w:rFonts w:asciiTheme="majorBidi" w:hAnsiTheme="majorBidi" w:cstheme="majorBidi"/>
          <w:bCs/>
        </w:rPr>
        <w:t> </w:t>
      </w:r>
      <w:r w:rsidR="006A0DD2" w:rsidRPr="00AF1FFB">
        <w:rPr>
          <w:rFonts w:asciiTheme="majorBidi" w:hAnsiTheme="majorBidi" w:cstheme="majorBidi"/>
          <w:bCs/>
        </w:rPr>
        <w:t>Nr</w:t>
      </w:r>
      <w:r w:rsidR="007F6F35" w:rsidRPr="00AF1FFB">
        <w:rPr>
          <w:rFonts w:asciiTheme="majorBidi" w:hAnsiTheme="majorBidi" w:cstheme="majorBidi"/>
          <w:bCs/>
        </w:rPr>
        <w:t>.</w:t>
      </w:r>
      <w:r w:rsidRPr="00AF1FFB">
        <w:rPr>
          <w:rFonts w:asciiTheme="majorBidi" w:hAnsiTheme="majorBidi" w:cstheme="majorBidi"/>
          <w:bCs/>
        </w:rPr>
        <w:t> </w:t>
      </w:r>
      <w:r w:rsidRPr="00AF1FFB">
        <w:rPr>
          <w:rFonts w:asciiTheme="majorBidi" w:hAnsiTheme="majorBidi" w:cstheme="majorBidi"/>
        </w:rPr>
        <w:t>90010256120,</w:t>
      </w:r>
      <w:r w:rsidR="006A0DD2" w:rsidRPr="00AF1FFB">
        <w:rPr>
          <w:rFonts w:asciiTheme="majorBidi" w:hAnsiTheme="majorBidi" w:cstheme="majorBidi"/>
          <w:bCs/>
        </w:rPr>
        <w:t xml:space="preserve"> juridiskā adrese: </w:t>
      </w:r>
      <w:r w:rsidRPr="00AF1FFB">
        <w:rPr>
          <w:rFonts w:asciiTheme="majorBidi" w:hAnsiTheme="majorBidi" w:cstheme="majorBidi"/>
          <w:bCs/>
        </w:rPr>
        <w:t>Pārupes iela 5, Jaunka</w:t>
      </w:r>
      <w:r w:rsidR="00C8704F" w:rsidRPr="00AF1FFB">
        <w:rPr>
          <w:rFonts w:asciiTheme="majorBidi" w:hAnsiTheme="majorBidi" w:cstheme="majorBidi"/>
          <w:bCs/>
        </w:rPr>
        <w:t>l</w:t>
      </w:r>
      <w:r w:rsidRPr="00AF1FFB">
        <w:rPr>
          <w:rFonts w:asciiTheme="majorBidi" w:hAnsiTheme="majorBidi" w:cstheme="majorBidi"/>
          <w:bCs/>
        </w:rPr>
        <w:t>snava, Kalsnavas pag., Madonas nov., LV-4860</w:t>
      </w:r>
      <w:r w:rsidR="006A0DD2" w:rsidRPr="00AF1FFB">
        <w:rPr>
          <w:rFonts w:asciiTheme="majorBidi" w:hAnsiTheme="majorBidi" w:cstheme="majorBidi"/>
          <w:bCs/>
        </w:rPr>
        <w:t xml:space="preserve">, kuru pārstāv tās </w:t>
      </w:r>
      <w:r w:rsidRPr="00AF1FFB">
        <w:rPr>
          <w:rFonts w:asciiTheme="majorBidi" w:hAnsiTheme="majorBidi" w:cstheme="majorBidi"/>
          <w:bCs/>
        </w:rPr>
        <w:t>direktors</w:t>
      </w:r>
      <w:r w:rsidR="006A0DD2" w:rsidRPr="00AF1FFB">
        <w:rPr>
          <w:rFonts w:asciiTheme="majorBidi" w:hAnsiTheme="majorBidi" w:cstheme="majorBidi"/>
          <w:bCs/>
        </w:rPr>
        <w:t xml:space="preserve"> </w:t>
      </w:r>
      <w:r w:rsidRPr="00AF1FFB">
        <w:rPr>
          <w:rFonts w:asciiTheme="majorBidi" w:hAnsiTheme="majorBidi" w:cstheme="majorBidi"/>
          <w:bCs/>
        </w:rPr>
        <w:t>Mārtiņš Līdums</w:t>
      </w:r>
      <w:r w:rsidR="006A0DD2" w:rsidRPr="00AF1FFB">
        <w:rPr>
          <w:rFonts w:asciiTheme="majorBidi" w:hAnsiTheme="majorBidi" w:cstheme="majorBidi"/>
          <w:bCs/>
        </w:rPr>
        <w:t>,</w:t>
      </w:r>
      <w:r w:rsidRPr="00AF1FFB">
        <w:rPr>
          <w:rFonts w:asciiTheme="majorBidi" w:hAnsiTheme="majorBidi" w:cstheme="majorBidi"/>
          <w:bCs/>
        </w:rPr>
        <w:t xml:space="preserve"> </w:t>
      </w:r>
      <w:r w:rsidR="009E1033" w:rsidRPr="00AF1FFB">
        <w:rPr>
          <w:rFonts w:asciiTheme="majorBidi" w:hAnsiTheme="majorBidi" w:cstheme="majorBidi"/>
          <w:bCs/>
        </w:rPr>
        <w:t>k</w:t>
      </w:r>
      <w:r w:rsidR="008B365C">
        <w:rPr>
          <w:rFonts w:asciiTheme="majorBidi" w:hAnsiTheme="majorBidi" w:cstheme="majorBidi"/>
          <w:bCs/>
        </w:rPr>
        <w:t>urš</w:t>
      </w:r>
      <w:r w:rsidRPr="00AF1FFB">
        <w:rPr>
          <w:rFonts w:asciiTheme="majorBidi" w:hAnsiTheme="majorBidi" w:cstheme="majorBidi"/>
          <w:bCs/>
        </w:rPr>
        <w:t xml:space="preserve"> rīkojas saskaņā ar nolikumu</w:t>
      </w:r>
      <w:r w:rsidR="006A0DD2" w:rsidRPr="00AF1FFB">
        <w:rPr>
          <w:rFonts w:asciiTheme="majorBidi" w:hAnsiTheme="majorBidi" w:cstheme="majorBidi"/>
          <w:bCs/>
        </w:rPr>
        <w:t xml:space="preserve">, </w:t>
      </w:r>
      <w:r w:rsidRPr="00AF1FFB">
        <w:rPr>
          <w:rFonts w:asciiTheme="majorBidi" w:hAnsiTheme="majorBidi" w:cstheme="majorBidi"/>
        </w:rPr>
        <w:t xml:space="preserve">(turpmāk  – </w:t>
      </w:r>
      <w:r w:rsidRPr="00AF1FFB">
        <w:rPr>
          <w:rFonts w:asciiTheme="majorBidi" w:hAnsiTheme="majorBidi" w:cstheme="majorBidi"/>
          <w:bCs/>
        </w:rPr>
        <w:t>IZNOMĀTĀJS)</w:t>
      </w:r>
      <w:r w:rsidRPr="00AF1FFB">
        <w:rPr>
          <w:rFonts w:asciiTheme="majorBidi" w:hAnsiTheme="majorBidi" w:cstheme="majorBidi"/>
          <w:b/>
        </w:rPr>
        <w:t xml:space="preserve"> </w:t>
      </w:r>
      <w:r w:rsidR="006A0DD2" w:rsidRPr="00AF1FFB">
        <w:rPr>
          <w:rFonts w:asciiTheme="majorBidi" w:hAnsiTheme="majorBidi" w:cstheme="majorBidi"/>
        </w:rPr>
        <w:t>no vienas puses</w:t>
      </w:r>
      <w:r w:rsidR="004356EF" w:rsidRPr="00AF1FFB">
        <w:rPr>
          <w:rFonts w:asciiTheme="majorBidi" w:hAnsiTheme="majorBidi" w:cstheme="majorBidi"/>
          <w:b/>
        </w:rPr>
        <w:t xml:space="preserve"> </w:t>
      </w:r>
      <w:r w:rsidR="006A0DD2" w:rsidRPr="00AF1FFB">
        <w:rPr>
          <w:rFonts w:asciiTheme="majorBidi" w:hAnsiTheme="majorBidi" w:cstheme="majorBidi"/>
        </w:rPr>
        <w:t xml:space="preserve">un </w:t>
      </w:r>
    </w:p>
    <w:p w14:paraId="26EB24CD" w14:textId="2252DB27" w:rsidR="004356EF" w:rsidRPr="00AF1FFB" w:rsidRDefault="009E5736" w:rsidP="004356EF">
      <w:pPr>
        <w:ind w:firstLine="680"/>
        <w:jc w:val="both"/>
        <w:rPr>
          <w:rFonts w:asciiTheme="majorBidi" w:hAnsiTheme="majorBidi" w:cstheme="majorBidi"/>
        </w:rPr>
      </w:pPr>
      <w:r w:rsidRPr="00AF1FFB">
        <w:rPr>
          <w:rFonts w:asciiTheme="majorBidi" w:hAnsiTheme="majorBidi" w:cstheme="majorBidi"/>
          <w:b/>
        </w:rPr>
        <w:t>..................................</w:t>
      </w:r>
      <w:r w:rsidR="006A0DD2" w:rsidRPr="00AF1FFB">
        <w:rPr>
          <w:rFonts w:asciiTheme="majorBidi" w:hAnsiTheme="majorBidi" w:cstheme="majorBidi"/>
          <w:bCs/>
        </w:rPr>
        <w:t xml:space="preserve">, </w:t>
      </w:r>
      <w:r w:rsidR="00E4608A" w:rsidRPr="00AF1FFB">
        <w:rPr>
          <w:rFonts w:asciiTheme="majorBidi" w:hAnsiTheme="majorBidi" w:cstheme="majorBidi"/>
        </w:rPr>
        <w:t>r</w:t>
      </w:r>
      <w:r w:rsidR="006A0DD2" w:rsidRPr="00AF1FFB">
        <w:rPr>
          <w:rFonts w:asciiTheme="majorBidi" w:hAnsiTheme="majorBidi" w:cstheme="majorBidi"/>
        </w:rPr>
        <w:t>eģ.</w:t>
      </w:r>
      <w:r w:rsidR="00E4608A" w:rsidRPr="00AF1FFB">
        <w:rPr>
          <w:rFonts w:asciiTheme="majorBidi" w:hAnsiTheme="majorBidi" w:cstheme="majorBidi"/>
        </w:rPr>
        <w:t> </w:t>
      </w:r>
      <w:r w:rsidR="006A0DD2" w:rsidRPr="00AF1FFB">
        <w:rPr>
          <w:rFonts w:asciiTheme="majorBidi" w:hAnsiTheme="majorBidi" w:cstheme="majorBidi"/>
        </w:rPr>
        <w:t>Nr.</w:t>
      </w:r>
      <w:r w:rsidR="00E4608A" w:rsidRPr="00AF1FFB">
        <w:rPr>
          <w:rFonts w:asciiTheme="majorBidi" w:hAnsiTheme="majorBidi" w:cstheme="majorBidi"/>
        </w:rPr>
        <w:t> </w:t>
      </w:r>
      <w:r w:rsidR="007F6F35" w:rsidRPr="00AF1FFB">
        <w:rPr>
          <w:rFonts w:asciiTheme="majorBidi" w:hAnsiTheme="majorBidi" w:cstheme="majorBidi"/>
        </w:rPr>
        <w:t>...................</w:t>
      </w:r>
      <w:r w:rsidR="006A0DD2" w:rsidRPr="00AF1FFB">
        <w:rPr>
          <w:rFonts w:asciiTheme="majorBidi" w:hAnsiTheme="majorBidi" w:cstheme="majorBidi"/>
        </w:rPr>
        <w:t>, juridiskā adrese</w:t>
      </w:r>
      <w:r w:rsidR="007F6F35" w:rsidRPr="00AF1FFB">
        <w:rPr>
          <w:rFonts w:asciiTheme="majorBidi" w:hAnsiTheme="majorBidi" w:cstheme="majorBidi"/>
        </w:rPr>
        <w:t>:</w:t>
      </w:r>
      <w:r w:rsidR="00E4608A" w:rsidRPr="00AF1FFB">
        <w:rPr>
          <w:rFonts w:asciiTheme="majorBidi" w:hAnsiTheme="majorBidi" w:cstheme="majorBidi"/>
        </w:rPr>
        <w:t> </w:t>
      </w:r>
      <w:r w:rsidR="007F6F35" w:rsidRPr="00AF1FFB">
        <w:rPr>
          <w:rFonts w:asciiTheme="majorBidi" w:hAnsiTheme="majorBidi" w:cstheme="majorBidi"/>
        </w:rPr>
        <w:t>...........................</w:t>
      </w:r>
      <w:r w:rsidR="00C8704F" w:rsidRPr="00AF1FFB">
        <w:rPr>
          <w:rFonts w:asciiTheme="majorBidi" w:hAnsiTheme="majorBidi" w:cstheme="majorBidi"/>
        </w:rPr>
        <w:t>........................</w:t>
      </w:r>
      <w:r w:rsidR="007F6F35" w:rsidRPr="00AF1FFB">
        <w:rPr>
          <w:rFonts w:asciiTheme="majorBidi" w:hAnsiTheme="majorBidi" w:cstheme="majorBidi"/>
        </w:rPr>
        <w:t>.</w:t>
      </w:r>
      <w:r w:rsidR="006A0DD2" w:rsidRPr="00AF1FFB">
        <w:rPr>
          <w:rFonts w:asciiTheme="majorBidi" w:hAnsiTheme="majorBidi" w:cstheme="majorBidi"/>
        </w:rPr>
        <w:t xml:space="preserve">, kuru pārstāv tās </w:t>
      </w:r>
      <w:r w:rsidRPr="00AF1FFB">
        <w:rPr>
          <w:rFonts w:asciiTheme="majorBidi" w:hAnsiTheme="majorBidi" w:cstheme="majorBidi"/>
        </w:rPr>
        <w:t>.................................., kas rīkojas saskaņā ar .........................</w:t>
      </w:r>
      <w:r w:rsidR="00B5783C" w:rsidRPr="00AF1FFB">
        <w:rPr>
          <w:rFonts w:asciiTheme="majorBidi" w:hAnsiTheme="majorBidi" w:cstheme="majorBidi"/>
        </w:rPr>
        <w:t>,</w:t>
      </w:r>
      <w:r w:rsidR="00E4608A" w:rsidRPr="00AF1FFB">
        <w:rPr>
          <w:rFonts w:asciiTheme="majorBidi" w:hAnsiTheme="majorBidi" w:cstheme="majorBidi"/>
        </w:rPr>
        <w:t xml:space="preserve"> (turpmāk – </w:t>
      </w:r>
      <w:r w:rsidR="00E4608A" w:rsidRPr="00AF1FFB">
        <w:rPr>
          <w:rFonts w:asciiTheme="majorBidi" w:hAnsiTheme="majorBidi" w:cstheme="majorBidi"/>
          <w:bCs/>
        </w:rPr>
        <w:t>NOMNIEKS)</w:t>
      </w:r>
      <w:r w:rsidR="00B5783C" w:rsidRPr="00AF1FFB">
        <w:rPr>
          <w:rFonts w:asciiTheme="majorBidi" w:hAnsiTheme="majorBidi" w:cstheme="majorBidi"/>
          <w:bCs/>
        </w:rPr>
        <w:t xml:space="preserve"> n</w:t>
      </w:r>
      <w:r w:rsidR="00B5783C" w:rsidRPr="00AF1FFB">
        <w:rPr>
          <w:rFonts w:asciiTheme="majorBidi" w:hAnsiTheme="majorBidi" w:cstheme="majorBidi"/>
        </w:rPr>
        <w:t>o otras puses</w:t>
      </w:r>
      <w:r w:rsidR="006A0DD2" w:rsidRPr="00AF1FFB">
        <w:rPr>
          <w:rFonts w:asciiTheme="majorBidi" w:hAnsiTheme="majorBidi" w:cstheme="majorBidi"/>
        </w:rPr>
        <w:t xml:space="preserve">, </w:t>
      </w:r>
      <w:r w:rsidRPr="00AF1FFB">
        <w:rPr>
          <w:rFonts w:asciiTheme="majorBidi" w:hAnsiTheme="majorBidi" w:cstheme="majorBidi"/>
        </w:rPr>
        <w:t xml:space="preserve">(kopā un katrs </w:t>
      </w:r>
      <w:r w:rsidR="006F18C4" w:rsidRPr="00AF1FFB">
        <w:rPr>
          <w:rFonts w:asciiTheme="majorBidi" w:hAnsiTheme="majorBidi" w:cstheme="majorBidi"/>
        </w:rPr>
        <w:t>atsevišķi</w:t>
      </w:r>
      <w:r w:rsidRPr="00AF1FFB">
        <w:rPr>
          <w:rFonts w:asciiTheme="majorBidi" w:hAnsiTheme="majorBidi" w:cstheme="majorBidi"/>
        </w:rPr>
        <w:t xml:space="preserve"> turpmāk –</w:t>
      </w:r>
      <w:r w:rsidR="006A0DD2" w:rsidRPr="00AF1FFB">
        <w:rPr>
          <w:rFonts w:asciiTheme="majorBidi" w:hAnsiTheme="majorBidi" w:cstheme="majorBidi"/>
        </w:rPr>
        <w:t xml:space="preserve"> Puses</w:t>
      </w:r>
      <w:r w:rsidRPr="00AF1FFB">
        <w:rPr>
          <w:rFonts w:asciiTheme="majorBidi" w:hAnsiTheme="majorBidi" w:cstheme="majorBidi"/>
        </w:rPr>
        <w:t>)</w:t>
      </w:r>
      <w:r w:rsidR="00B5783C" w:rsidRPr="00AF1FFB">
        <w:rPr>
          <w:rFonts w:asciiTheme="majorBidi" w:hAnsiTheme="majorBidi" w:cstheme="majorBidi"/>
        </w:rPr>
        <w:t>,</w:t>
      </w:r>
    </w:p>
    <w:p w14:paraId="3B3093EC" w14:textId="58B71F71" w:rsidR="006A0DD2" w:rsidRPr="00AF1FFB" w:rsidRDefault="00B5783C" w:rsidP="004356EF">
      <w:pPr>
        <w:ind w:firstLine="680"/>
        <w:jc w:val="both"/>
        <w:rPr>
          <w:rFonts w:asciiTheme="majorBidi" w:hAnsiTheme="majorBidi" w:cstheme="majorBidi"/>
        </w:rPr>
      </w:pPr>
      <w:r w:rsidRPr="00AF1FFB">
        <w:rPr>
          <w:rFonts w:asciiTheme="majorBidi" w:hAnsiTheme="majorBidi" w:cstheme="majorBidi"/>
        </w:rPr>
        <w:t>s</w:t>
      </w:r>
      <w:r w:rsidR="006A0DD2" w:rsidRPr="00AF1FFB">
        <w:rPr>
          <w:rFonts w:asciiTheme="majorBidi" w:hAnsiTheme="majorBidi" w:cstheme="majorBidi"/>
        </w:rPr>
        <w:t>avstarpēji vienoj</w:t>
      </w:r>
      <w:r w:rsidRPr="00AF1FFB">
        <w:rPr>
          <w:rFonts w:asciiTheme="majorBidi" w:hAnsiTheme="majorBidi" w:cstheme="majorBidi"/>
        </w:rPr>
        <w:t xml:space="preserve">oties noslēdz šādu </w:t>
      </w:r>
      <w:r w:rsidR="00C8704F" w:rsidRPr="00AF1FFB">
        <w:rPr>
          <w:rFonts w:asciiTheme="majorBidi" w:hAnsiTheme="majorBidi" w:cstheme="majorBidi"/>
        </w:rPr>
        <w:t xml:space="preserve">zemes </w:t>
      </w:r>
      <w:r w:rsidRPr="00AF1FFB">
        <w:rPr>
          <w:rFonts w:asciiTheme="majorBidi" w:hAnsiTheme="majorBidi" w:cstheme="majorBidi"/>
        </w:rPr>
        <w:t>nomas līgumu (</w:t>
      </w:r>
      <w:r w:rsidR="00E90AAD" w:rsidRPr="00AF1FFB">
        <w:rPr>
          <w:rFonts w:asciiTheme="majorBidi" w:hAnsiTheme="majorBidi" w:cstheme="majorBidi"/>
        </w:rPr>
        <w:t xml:space="preserve">turpmāk – Līgums): </w:t>
      </w:r>
    </w:p>
    <w:p w14:paraId="51A7932F" w14:textId="77777777" w:rsidR="00E90AAD" w:rsidRPr="00AF1FFB" w:rsidRDefault="00E90AAD" w:rsidP="00E4608A">
      <w:pPr>
        <w:tabs>
          <w:tab w:val="left" w:pos="567"/>
        </w:tabs>
        <w:jc w:val="both"/>
        <w:rPr>
          <w:rFonts w:asciiTheme="majorBidi" w:hAnsiTheme="majorBidi" w:cstheme="majorBidi"/>
        </w:rPr>
      </w:pPr>
    </w:p>
    <w:p w14:paraId="24C652BC" w14:textId="416C6EC2" w:rsidR="006A0DD2" w:rsidRPr="00AF1FFB" w:rsidRDefault="00B5783C" w:rsidP="006B3EED">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Līguma priekšmets</w:t>
      </w:r>
    </w:p>
    <w:p w14:paraId="0E320758" w14:textId="2258D173" w:rsidR="004356EF"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IZNOMĀTĀJS nodod un NOMNIEKS pieņem lietošanā</w:t>
      </w:r>
      <w:r w:rsidR="00CF196D" w:rsidRPr="00AF1FFB">
        <w:rPr>
          <w:rFonts w:asciiTheme="majorBidi" w:hAnsiTheme="majorBidi" w:cstheme="majorBidi"/>
        </w:rPr>
        <w:t xml:space="preserve"> lauksaimnieciskajai </w:t>
      </w:r>
      <w:r w:rsidR="00A605C2">
        <w:rPr>
          <w:rFonts w:asciiTheme="majorBidi" w:hAnsiTheme="majorBidi" w:cstheme="majorBidi"/>
        </w:rPr>
        <w:t>izmantošanai</w:t>
      </w:r>
      <w:r w:rsidRPr="00AF1FFB">
        <w:rPr>
          <w:rFonts w:asciiTheme="majorBidi" w:hAnsiTheme="majorBidi" w:cstheme="majorBidi"/>
        </w:rPr>
        <w:t xml:space="preserve"> par atlīdzību</w:t>
      </w:r>
      <w:r w:rsidR="00871192" w:rsidRPr="00AF1FFB">
        <w:rPr>
          <w:rFonts w:asciiTheme="majorBidi" w:hAnsiTheme="majorBidi" w:cstheme="majorBidi"/>
        </w:rPr>
        <w:t xml:space="preserve"> – </w:t>
      </w:r>
      <w:r w:rsidRPr="00AF1FFB">
        <w:rPr>
          <w:rFonts w:asciiTheme="majorBidi" w:hAnsiTheme="majorBidi" w:cstheme="majorBidi"/>
        </w:rPr>
        <w:t>zemesgabalu</w:t>
      </w:r>
      <w:r w:rsidR="00871192" w:rsidRPr="00AF1FFB">
        <w:rPr>
          <w:rFonts w:asciiTheme="majorBidi" w:hAnsiTheme="majorBidi" w:cstheme="majorBidi"/>
        </w:rPr>
        <w:t xml:space="preserve"> </w:t>
      </w:r>
      <w:r w:rsidR="00B5783C" w:rsidRPr="00AF1FFB">
        <w:rPr>
          <w:rFonts w:asciiTheme="majorBidi" w:hAnsiTheme="majorBidi" w:cstheme="majorBidi"/>
        </w:rPr>
        <w:t>.... ha platībā</w:t>
      </w:r>
      <w:r w:rsidRPr="00AF1FFB">
        <w:rPr>
          <w:rFonts w:asciiTheme="majorBidi" w:hAnsiTheme="majorBidi" w:cstheme="majorBidi"/>
        </w:rPr>
        <w:t>, kas</w:t>
      </w:r>
      <w:r w:rsidR="00B5783C" w:rsidRPr="00AF1FFB">
        <w:rPr>
          <w:rFonts w:asciiTheme="majorBidi" w:hAnsiTheme="majorBidi" w:cstheme="majorBidi"/>
        </w:rPr>
        <w:t xml:space="preserve"> atrodas</w:t>
      </w:r>
      <w:r w:rsidR="00871192" w:rsidRPr="00AF1FFB">
        <w:rPr>
          <w:rFonts w:asciiTheme="majorBidi" w:hAnsiTheme="majorBidi" w:cstheme="majorBidi"/>
        </w:rPr>
        <w:t xml:space="preserve"> īpašumā</w:t>
      </w:r>
      <w:r w:rsidR="00B5783C" w:rsidRPr="00AF1FFB">
        <w:rPr>
          <w:rFonts w:asciiTheme="majorBidi" w:hAnsiTheme="majorBidi" w:cstheme="majorBidi"/>
        </w:rPr>
        <w:t xml:space="preserve"> .....</w:t>
      </w:r>
      <w:r w:rsidR="00C8704F" w:rsidRPr="00AF1FFB">
        <w:rPr>
          <w:rFonts w:asciiTheme="majorBidi" w:hAnsiTheme="majorBidi" w:cstheme="majorBidi"/>
        </w:rPr>
        <w:t>.........................................</w:t>
      </w:r>
      <w:r w:rsidR="00B5783C" w:rsidRPr="00AF1FFB">
        <w:rPr>
          <w:rFonts w:asciiTheme="majorBidi" w:hAnsiTheme="majorBidi" w:cstheme="majorBidi"/>
        </w:rPr>
        <w:t xml:space="preserve">............ </w:t>
      </w:r>
      <w:r w:rsidR="00A705A2" w:rsidRPr="00AF1FFB">
        <w:rPr>
          <w:rFonts w:asciiTheme="majorBidi" w:hAnsiTheme="majorBidi" w:cstheme="majorBidi"/>
        </w:rPr>
        <w:t>(</w:t>
      </w:r>
      <w:r w:rsidR="00871192" w:rsidRPr="00AF1FFB">
        <w:rPr>
          <w:rFonts w:asciiTheme="majorBidi" w:hAnsiTheme="majorBidi" w:cstheme="majorBidi"/>
        </w:rPr>
        <w:t xml:space="preserve">īpašuma </w:t>
      </w:r>
      <w:r w:rsidR="00B5783C" w:rsidRPr="00AF1FFB">
        <w:rPr>
          <w:rFonts w:asciiTheme="majorBidi" w:hAnsiTheme="majorBidi" w:cstheme="majorBidi"/>
        </w:rPr>
        <w:t>kadastra Nr</w:t>
      </w:r>
      <w:r w:rsidR="00871192" w:rsidRPr="00AF1FFB">
        <w:rPr>
          <w:rFonts w:asciiTheme="majorBidi" w:hAnsiTheme="majorBidi" w:cstheme="majorBidi"/>
        </w:rPr>
        <w:t>. </w:t>
      </w:r>
      <w:r w:rsidR="00B5783C" w:rsidRPr="00AF1FFB">
        <w:rPr>
          <w:rFonts w:asciiTheme="majorBidi" w:hAnsiTheme="majorBidi" w:cstheme="majorBidi"/>
        </w:rPr>
        <w:t>......................</w:t>
      </w:r>
      <w:r w:rsidR="00871192" w:rsidRPr="00AF1FFB">
        <w:rPr>
          <w:rFonts w:asciiTheme="majorBidi" w:hAnsiTheme="majorBidi" w:cstheme="majorBidi"/>
        </w:rPr>
        <w:t>, zemes vienības kadastra apzīmējums .................</w:t>
      </w:r>
      <w:r w:rsidR="00F17149" w:rsidRPr="00AF1FFB">
        <w:rPr>
          <w:rFonts w:asciiTheme="majorBidi" w:hAnsiTheme="majorBidi" w:cstheme="majorBidi"/>
        </w:rPr>
        <w:t>, zemesgrāmatas nodalījuma Nr. ......................</w:t>
      </w:r>
      <w:r w:rsidR="00A705A2" w:rsidRPr="00AF1FFB">
        <w:rPr>
          <w:rFonts w:asciiTheme="majorBidi" w:hAnsiTheme="majorBidi" w:cstheme="majorBidi"/>
        </w:rPr>
        <w:t>)</w:t>
      </w:r>
      <w:r w:rsidR="00A43945" w:rsidRPr="00AF1FFB">
        <w:rPr>
          <w:rFonts w:asciiTheme="majorBidi" w:hAnsiTheme="majorBidi" w:cstheme="majorBidi"/>
        </w:rPr>
        <w:t xml:space="preserve">, zemesgabala robežas </w:t>
      </w:r>
      <w:r w:rsidR="00A705A2" w:rsidRPr="00AF1FFB">
        <w:rPr>
          <w:rFonts w:asciiTheme="majorBidi" w:hAnsiTheme="majorBidi" w:cstheme="majorBidi"/>
        </w:rPr>
        <w:t xml:space="preserve">atbilstoši Līguma 1. pielikumā uzrādītajai </w:t>
      </w:r>
      <w:r w:rsidR="00A43945" w:rsidRPr="00AF1FFB">
        <w:rPr>
          <w:rFonts w:asciiTheme="majorBidi" w:hAnsiTheme="majorBidi" w:cstheme="majorBidi"/>
        </w:rPr>
        <w:t>skicei</w:t>
      </w:r>
      <w:r w:rsidR="00CF6A8D" w:rsidRPr="00AF1FFB">
        <w:rPr>
          <w:rFonts w:asciiTheme="majorBidi" w:hAnsiTheme="majorBidi" w:cstheme="majorBidi"/>
        </w:rPr>
        <w:t>,</w:t>
      </w:r>
      <w:r w:rsidR="00871192" w:rsidRPr="00AF1FFB">
        <w:rPr>
          <w:rFonts w:asciiTheme="majorBidi" w:hAnsiTheme="majorBidi" w:cstheme="majorBidi"/>
        </w:rPr>
        <w:t xml:space="preserve"> </w:t>
      </w:r>
      <w:r w:rsidR="00B5783C" w:rsidRPr="00AF1FFB">
        <w:rPr>
          <w:rFonts w:asciiTheme="majorBidi" w:hAnsiTheme="majorBidi" w:cstheme="majorBidi"/>
        </w:rPr>
        <w:t xml:space="preserve">(turpmāk – </w:t>
      </w:r>
      <w:r w:rsidR="00871192" w:rsidRPr="00AF1FFB">
        <w:rPr>
          <w:rFonts w:asciiTheme="majorBidi" w:hAnsiTheme="majorBidi" w:cstheme="majorBidi"/>
        </w:rPr>
        <w:t>Zemesgabals</w:t>
      </w:r>
      <w:r w:rsidR="00B5783C" w:rsidRPr="00AF1FFB">
        <w:rPr>
          <w:rFonts w:asciiTheme="majorBidi" w:hAnsiTheme="majorBidi" w:cstheme="majorBidi"/>
        </w:rPr>
        <w:t>)</w:t>
      </w:r>
      <w:r w:rsidR="00A705A2" w:rsidRPr="00AF1FFB">
        <w:rPr>
          <w:rFonts w:asciiTheme="majorBidi" w:hAnsiTheme="majorBidi" w:cstheme="majorBidi"/>
        </w:rPr>
        <w:t>.</w:t>
      </w:r>
    </w:p>
    <w:p w14:paraId="7B67CCF5" w14:textId="77777777" w:rsidR="00A43945" w:rsidRPr="00AF1FFB" w:rsidRDefault="00A43945" w:rsidP="00A4394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NOMNIEKAM nomā izdotā Zemesgabala lietošanas mērķis – lauksaimniecība.</w:t>
      </w:r>
    </w:p>
    <w:p w14:paraId="0CED304E" w14:textId="06A9D4E2" w:rsidR="004356EF" w:rsidRPr="00AF1FFB" w:rsidRDefault="0087119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Zemesgabala</w:t>
      </w:r>
      <w:r w:rsidR="006A0DD2" w:rsidRPr="00AF1FFB">
        <w:rPr>
          <w:rFonts w:asciiTheme="majorBidi" w:hAnsiTheme="majorBidi" w:cstheme="majorBidi"/>
        </w:rPr>
        <w:t xml:space="preserve"> robežas NOMNIEKAM ir dabā ierādītas un zināmas.</w:t>
      </w:r>
    </w:p>
    <w:p w14:paraId="144B287D" w14:textId="348CB655" w:rsidR="004356EF" w:rsidRPr="00AF1FFB" w:rsidRDefault="00A705A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Zemesgabals</w:t>
      </w:r>
      <w:r w:rsidR="005672B3" w:rsidRPr="00AF1FFB">
        <w:rPr>
          <w:rFonts w:asciiTheme="majorBidi" w:hAnsiTheme="majorBidi" w:cstheme="majorBidi"/>
        </w:rPr>
        <w:t xml:space="preserve"> tiek nodots</w:t>
      </w:r>
      <w:r w:rsidR="006A0DD2" w:rsidRPr="00AF1FFB">
        <w:rPr>
          <w:rFonts w:asciiTheme="majorBidi" w:hAnsiTheme="majorBidi" w:cstheme="majorBidi"/>
        </w:rPr>
        <w:t xml:space="preserve"> tā</w:t>
      </w:r>
      <w:r w:rsidR="005672B3" w:rsidRPr="00AF1FFB">
        <w:rPr>
          <w:rFonts w:asciiTheme="majorBidi" w:hAnsiTheme="majorBidi" w:cstheme="majorBidi"/>
        </w:rPr>
        <w:t>dā stāvoklī, kādā tas</w:t>
      </w:r>
      <w:r w:rsidR="006A0DD2" w:rsidRPr="00AF1FFB">
        <w:rPr>
          <w:rFonts w:asciiTheme="majorBidi" w:hAnsiTheme="majorBidi" w:cstheme="majorBidi"/>
        </w:rPr>
        <w:t xml:space="preserve"> ir nodošanas brīdī un šis stāvoklis NOMNIEKAM ir zināms</w:t>
      </w:r>
      <w:r w:rsidR="00C8704F" w:rsidRPr="00AF1FFB">
        <w:rPr>
          <w:rFonts w:asciiTheme="majorBidi" w:hAnsiTheme="majorBidi" w:cstheme="majorBidi"/>
        </w:rPr>
        <w:t xml:space="preserve"> un </w:t>
      </w:r>
      <w:r w:rsidR="00716F03" w:rsidRPr="00AF1FFB">
        <w:rPr>
          <w:rFonts w:asciiTheme="majorBidi" w:hAnsiTheme="majorBidi" w:cstheme="majorBidi"/>
        </w:rPr>
        <w:t xml:space="preserve">NOMNIEKAM </w:t>
      </w:r>
      <w:r w:rsidR="00C8704F" w:rsidRPr="00AF1FFB">
        <w:rPr>
          <w:rFonts w:asciiTheme="majorBidi" w:hAnsiTheme="majorBidi" w:cstheme="majorBidi"/>
        </w:rPr>
        <w:t xml:space="preserve">par tā stāvokli </w:t>
      </w:r>
      <w:r w:rsidR="006A0DD2" w:rsidRPr="00AF1FFB">
        <w:rPr>
          <w:rFonts w:asciiTheme="majorBidi" w:hAnsiTheme="majorBidi" w:cstheme="majorBidi"/>
        </w:rPr>
        <w:t xml:space="preserve">iebildumu nav. </w:t>
      </w:r>
      <w:r w:rsidRPr="00AF1FFB">
        <w:rPr>
          <w:rFonts w:asciiTheme="majorBidi" w:hAnsiTheme="majorBidi" w:cstheme="majorBidi"/>
        </w:rPr>
        <w:t>Zemesgabals</w:t>
      </w:r>
      <w:r w:rsidR="005672B3" w:rsidRPr="00AF1FFB">
        <w:rPr>
          <w:rFonts w:asciiTheme="majorBidi" w:hAnsiTheme="majorBidi" w:cstheme="majorBidi"/>
        </w:rPr>
        <w:t xml:space="preserve"> tiek nodots</w:t>
      </w:r>
      <w:r w:rsidR="006A0DD2" w:rsidRPr="00AF1FFB">
        <w:rPr>
          <w:rFonts w:asciiTheme="majorBidi" w:hAnsiTheme="majorBidi" w:cstheme="majorBidi"/>
        </w:rPr>
        <w:t xml:space="preserve"> NOMNIEKA lietošanā un apsaimniekošanā uz </w:t>
      </w:r>
      <w:r w:rsidRPr="00AF1FFB">
        <w:rPr>
          <w:rFonts w:asciiTheme="majorBidi" w:hAnsiTheme="majorBidi" w:cstheme="majorBidi"/>
        </w:rPr>
        <w:t>L</w:t>
      </w:r>
      <w:r w:rsidR="006A0DD2" w:rsidRPr="00AF1FFB">
        <w:rPr>
          <w:rFonts w:asciiTheme="majorBidi" w:hAnsiTheme="majorBidi" w:cstheme="majorBidi"/>
        </w:rPr>
        <w:t>īgum</w:t>
      </w:r>
      <w:r w:rsidR="00C8704F" w:rsidRPr="00AF1FFB">
        <w:rPr>
          <w:rFonts w:asciiTheme="majorBidi" w:hAnsiTheme="majorBidi" w:cstheme="majorBidi"/>
        </w:rPr>
        <w:t xml:space="preserve">a 2.1. punktā </w:t>
      </w:r>
      <w:r w:rsidR="006A0DD2" w:rsidRPr="00AF1FFB">
        <w:rPr>
          <w:rFonts w:asciiTheme="majorBidi" w:hAnsiTheme="majorBidi" w:cstheme="majorBidi"/>
        </w:rPr>
        <w:t>noteikto nomas termiņu</w:t>
      </w:r>
      <w:r w:rsidR="00716F03" w:rsidRPr="00AF1FFB">
        <w:rPr>
          <w:rFonts w:asciiTheme="majorBidi" w:hAnsiTheme="majorBidi" w:cstheme="majorBidi"/>
        </w:rPr>
        <w:t>.</w:t>
      </w:r>
    </w:p>
    <w:p w14:paraId="4B9F0A54" w14:textId="4262276B" w:rsidR="00A43945" w:rsidRPr="00AF1FFB" w:rsidRDefault="00A43945" w:rsidP="00C94A0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IZNOMĀTĀJS nenodrošina NOMNIEKAM </w:t>
      </w:r>
      <w:r w:rsidR="003C2350" w:rsidRPr="00AF1FFB">
        <w:rPr>
          <w:rFonts w:asciiTheme="majorBidi" w:hAnsiTheme="majorBidi" w:cstheme="majorBidi"/>
        </w:rPr>
        <w:t xml:space="preserve">īpašu </w:t>
      </w:r>
      <w:r w:rsidRPr="00AF1FFB">
        <w:rPr>
          <w:rFonts w:asciiTheme="majorBidi" w:hAnsiTheme="majorBidi" w:cstheme="majorBidi"/>
        </w:rPr>
        <w:t>piekļuvi Zemesgabalam</w:t>
      </w:r>
      <w:r w:rsidR="003C2350" w:rsidRPr="00AF1FFB">
        <w:rPr>
          <w:rFonts w:asciiTheme="majorBidi" w:hAnsiTheme="majorBidi" w:cstheme="majorBidi"/>
        </w:rPr>
        <w:t>. Piekļuves iespējas Zemesgabalam</w:t>
      </w:r>
      <w:r w:rsidR="003C2A62" w:rsidRPr="00AF1FFB">
        <w:rPr>
          <w:rFonts w:asciiTheme="majorBidi" w:hAnsiTheme="majorBidi" w:cstheme="majorBidi"/>
        </w:rPr>
        <w:t>,</w:t>
      </w:r>
      <w:r w:rsidR="003C2350" w:rsidRPr="00AF1FFB">
        <w:rPr>
          <w:rFonts w:asciiTheme="majorBidi" w:hAnsiTheme="majorBidi" w:cstheme="majorBidi"/>
        </w:rPr>
        <w:t xml:space="preserve"> </w:t>
      </w:r>
      <w:r w:rsidRPr="00AF1FFB">
        <w:rPr>
          <w:rFonts w:asciiTheme="majorBidi" w:hAnsiTheme="majorBidi" w:cstheme="majorBidi"/>
        </w:rPr>
        <w:t>izmantojot IZNOMĀTĀJA apsaimniekošanā esošās zemes vienības</w:t>
      </w:r>
      <w:r w:rsidR="003C2A62" w:rsidRPr="00AF1FFB">
        <w:rPr>
          <w:rFonts w:asciiTheme="majorBidi" w:hAnsiTheme="majorBidi" w:cstheme="majorBidi"/>
        </w:rPr>
        <w:t>,</w:t>
      </w:r>
      <w:r w:rsidR="003C2350" w:rsidRPr="00AF1FFB">
        <w:rPr>
          <w:rFonts w:asciiTheme="majorBidi" w:hAnsiTheme="majorBidi" w:cstheme="majorBidi"/>
        </w:rPr>
        <w:t xml:space="preserve"> ir atbilstoš</w:t>
      </w:r>
      <w:r w:rsidR="00BF10EC" w:rsidRPr="00AF1FFB">
        <w:rPr>
          <w:rFonts w:asciiTheme="majorBidi" w:hAnsiTheme="majorBidi" w:cstheme="majorBidi"/>
        </w:rPr>
        <w:t xml:space="preserve">as </w:t>
      </w:r>
      <w:r w:rsidR="003C2350" w:rsidRPr="00AF1FFB">
        <w:rPr>
          <w:rFonts w:asciiTheme="majorBidi" w:hAnsiTheme="majorBidi" w:cstheme="majorBidi"/>
        </w:rPr>
        <w:t>esošajai situācijai dabā</w:t>
      </w:r>
      <w:r w:rsidRPr="00AF1FFB">
        <w:rPr>
          <w:rFonts w:asciiTheme="majorBidi" w:hAnsiTheme="majorBidi" w:cstheme="majorBidi"/>
        </w:rPr>
        <w:t>.</w:t>
      </w:r>
      <w:r w:rsidR="00BF10EC" w:rsidRPr="00AF1FFB">
        <w:rPr>
          <w:rFonts w:asciiTheme="majorBidi" w:hAnsiTheme="majorBidi" w:cstheme="majorBidi"/>
        </w:rPr>
        <w:t xml:space="preserve"> Gadījumā, ja IZNOMĀTĀJAM nepieciešama piekļuve Zemesgabalam, izmantojot cita pierobežnieka (trešās personas) īpašumu, IZNOMĀTĀJS par šādu piekļuves iespēju ar pierobežnieku (trešo personu) vienojas pats.</w:t>
      </w:r>
    </w:p>
    <w:p w14:paraId="4A8EFE46" w14:textId="73BA85BD" w:rsidR="002E1EB8" w:rsidRPr="00AF1FFB" w:rsidRDefault="002E1EB8" w:rsidP="00C94A0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Ar šo Līgumu NOMNIEKAM netiek iznomātas medību tiesības Zemesgabalā.</w:t>
      </w:r>
    </w:p>
    <w:p w14:paraId="7E3F09F2" w14:textId="36B4A808" w:rsidR="004356EF" w:rsidRPr="00AF1FFB" w:rsidRDefault="006A0DD2" w:rsidP="00C94A0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IZNOMĀTĀJS</w:t>
      </w:r>
      <w:r w:rsidR="00A759B2" w:rsidRPr="00AF1FFB">
        <w:rPr>
          <w:rFonts w:asciiTheme="majorBidi" w:hAnsiTheme="majorBidi" w:cstheme="majorBidi"/>
        </w:rPr>
        <w:t xml:space="preserve"> apliecina, ka</w:t>
      </w:r>
      <w:r w:rsidRPr="00AF1FFB">
        <w:rPr>
          <w:rFonts w:asciiTheme="majorBidi" w:hAnsiTheme="majorBidi" w:cstheme="majorBidi"/>
        </w:rPr>
        <w:t xml:space="preserve"> </w:t>
      </w:r>
      <w:r w:rsidR="00716F03" w:rsidRPr="00AF1FFB">
        <w:rPr>
          <w:rFonts w:asciiTheme="majorBidi" w:hAnsiTheme="majorBidi" w:cstheme="majorBidi"/>
        </w:rPr>
        <w:t>nomā nododamais</w:t>
      </w:r>
      <w:r w:rsidRPr="00AF1FFB">
        <w:rPr>
          <w:rFonts w:asciiTheme="majorBidi" w:hAnsiTheme="majorBidi" w:cstheme="majorBidi"/>
        </w:rPr>
        <w:t xml:space="preserve"> </w:t>
      </w:r>
      <w:r w:rsidR="00A705A2" w:rsidRPr="00AF1FFB">
        <w:rPr>
          <w:rFonts w:asciiTheme="majorBidi" w:hAnsiTheme="majorBidi" w:cstheme="majorBidi"/>
        </w:rPr>
        <w:t>Zemesgabals</w:t>
      </w:r>
      <w:r w:rsidR="00716F03" w:rsidRPr="00AF1FFB">
        <w:rPr>
          <w:rFonts w:asciiTheme="majorBidi" w:hAnsiTheme="majorBidi" w:cstheme="majorBidi"/>
        </w:rPr>
        <w:t xml:space="preserve"> nav nevienam citam atsavināts, tas</w:t>
      </w:r>
      <w:r w:rsidRPr="00AF1FFB">
        <w:rPr>
          <w:rFonts w:asciiTheme="majorBidi" w:hAnsiTheme="majorBidi" w:cstheme="majorBidi"/>
        </w:rPr>
        <w:t xml:space="preserve"> nav </w:t>
      </w:r>
      <w:r w:rsidR="00716F03" w:rsidRPr="00AF1FFB">
        <w:rPr>
          <w:rFonts w:asciiTheme="majorBidi" w:hAnsiTheme="majorBidi" w:cstheme="majorBidi"/>
        </w:rPr>
        <w:t>nevienam citam nodots</w:t>
      </w:r>
      <w:r w:rsidRPr="00AF1FFB">
        <w:rPr>
          <w:rFonts w:asciiTheme="majorBidi" w:hAnsiTheme="majorBidi" w:cstheme="majorBidi"/>
        </w:rPr>
        <w:t xml:space="preserve"> lietošanā</w:t>
      </w:r>
      <w:r w:rsidR="00716F03" w:rsidRPr="00AF1FFB">
        <w:rPr>
          <w:rFonts w:asciiTheme="majorBidi" w:hAnsiTheme="majorBidi" w:cstheme="majorBidi"/>
        </w:rPr>
        <w:t>, nav ieķīlāts</w:t>
      </w:r>
      <w:r w:rsidRPr="00AF1FFB">
        <w:rPr>
          <w:rFonts w:asciiTheme="majorBidi" w:hAnsiTheme="majorBidi" w:cstheme="majorBidi"/>
        </w:rPr>
        <w:t xml:space="preserve">, </w:t>
      </w:r>
      <w:r w:rsidR="00A705A2" w:rsidRPr="00AF1FFB">
        <w:rPr>
          <w:rFonts w:asciiTheme="majorBidi" w:hAnsiTheme="majorBidi" w:cstheme="majorBidi"/>
        </w:rPr>
        <w:t>Zemesgabala</w:t>
      </w:r>
      <w:r w:rsidR="00716F03" w:rsidRPr="00AF1FFB">
        <w:rPr>
          <w:rFonts w:asciiTheme="majorBidi" w:hAnsiTheme="majorBidi" w:cstheme="majorBidi"/>
        </w:rPr>
        <w:t xml:space="preserve"> lietošanai nepastāv aizliegums</w:t>
      </w:r>
      <w:r w:rsidRPr="00AF1FFB">
        <w:rPr>
          <w:rFonts w:asciiTheme="majorBidi" w:hAnsiTheme="majorBidi" w:cstheme="majorBidi"/>
        </w:rPr>
        <w:t xml:space="preserve">, </w:t>
      </w:r>
      <w:r w:rsidR="00A705A2" w:rsidRPr="00AF1FFB">
        <w:rPr>
          <w:rFonts w:asciiTheme="majorBidi" w:hAnsiTheme="majorBidi" w:cstheme="majorBidi"/>
        </w:rPr>
        <w:t>Zemesgabals</w:t>
      </w:r>
      <w:r w:rsidR="00716F03" w:rsidRPr="00AF1FFB">
        <w:rPr>
          <w:rFonts w:asciiTheme="majorBidi" w:hAnsiTheme="majorBidi" w:cstheme="majorBidi"/>
        </w:rPr>
        <w:t xml:space="preserve"> nav apgrūtināts</w:t>
      </w:r>
      <w:r w:rsidRPr="00AF1FFB">
        <w:rPr>
          <w:rFonts w:asciiTheme="majorBidi" w:hAnsiTheme="majorBidi" w:cstheme="majorBidi"/>
        </w:rPr>
        <w:t xml:space="preserve"> ar parādiem un saistībām.</w:t>
      </w:r>
    </w:p>
    <w:p w14:paraId="6B64879C" w14:textId="77777777" w:rsidR="00056147"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tiek pieņemti jauni vai grozīti spēkā esošie </w:t>
      </w:r>
      <w:r w:rsidR="005672B3" w:rsidRPr="00AF1FFB">
        <w:rPr>
          <w:rFonts w:asciiTheme="majorBidi" w:hAnsiTheme="majorBidi" w:cstheme="majorBidi"/>
        </w:rPr>
        <w:t xml:space="preserve">normatīvie </w:t>
      </w:r>
      <w:r w:rsidRPr="00AF1FFB">
        <w:rPr>
          <w:rFonts w:asciiTheme="majorBidi" w:hAnsiTheme="majorBidi" w:cstheme="majorBidi"/>
        </w:rPr>
        <w:t xml:space="preserve">akti, kuri ietekmē Līguma izpildi, līgumslēdzējiem jāievēro tajos minēto normu nosacījumi, bet nepieciešamības gadījumā </w:t>
      </w:r>
      <w:r w:rsidR="00A705A2" w:rsidRPr="00AF1FFB">
        <w:rPr>
          <w:rFonts w:asciiTheme="majorBidi" w:hAnsiTheme="majorBidi" w:cstheme="majorBidi"/>
        </w:rPr>
        <w:t>P</w:t>
      </w:r>
      <w:r w:rsidRPr="00AF1FFB">
        <w:rPr>
          <w:rFonts w:asciiTheme="majorBidi" w:hAnsiTheme="majorBidi" w:cstheme="majorBidi"/>
        </w:rPr>
        <w:t>uses nekavējoties noformē attiecīgus grozījumus Līgumā.</w:t>
      </w:r>
    </w:p>
    <w:p w14:paraId="74FB1BC4" w14:textId="7E003BD4" w:rsidR="00E750ED"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Līgums ir saistošs </w:t>
      </w:r>
      <w:r w:rsidR="00056147" w:rsidRPr="00AF1FFB">
        <w:rPr>
          <w:rFonts w:asciiTheme="majorBidi" w:hAnsiTheme="majorBidi" w:cstheme="majorBidi"/>
        </w:rPr>
        <w:t>Pušu</w:t>
      </w:r>
      <w:r w:rsidRPr="00AF1FFB">
        <w:rPr>
          <w:rFonts w:asciiTheme="majorBidi" w:hAnsiTheme="majorBidi" w:cstheme="majorBidi"/>
        </w:rPr>
        <w:t xml:space="preserve"> struktūrvienībām, darbiniekiem un pilnvarotajiem pārstāvjiem.</w:t>
      </w:r>
    </w:p>
    <w:p w14:paraId="206B1867" w14:textId="77777777" w:rsidR="00962A4B" w:rsidRPr="00AF1FFB" w:rsidRDefault="00962A4B" w:rsidP="00962A4B">
      <w:pPr>
        <w:tabs>
          <w:tab w:val="left" w:pos="567"/>
        </w:tabs>
        <w:jc w:val="center"/>
        <w:rPr>
          <w:rFonts w:asciiTheme="majorBidi" w:hAnsiTheme="majorBidi" w:cstheme="majorBidi"/>
          <w:b/>
        </w:rPr>
      </w:pPr>
    </w:p>
    <w:p w14:paraId="014524CA" w14:textId="56FB91F2" w:rsidR="00962A4B" w:rsidRPr="00AF1FFB" w:rsidRDefault="00962A4B" w:rsidP="006B3EED">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Līguma darbības termiņš</w:t>
      </w:r>
    </w:p>
    <w:p w14:paraId="2B41CF08" w14:textId="58F1196A" w:rsidR="00962A4B" w:rsidRPr="00AF1FFB" w:rsidRDefault="00962A4B" w:rsidP="00962A4B">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Līguma darbības termiņš ir </w:t>
      </w:r>
      <w:r w:rsidR="00653DE9" w:rsidRPr="00AF1FFB">
        <w:rPr>
          <w:rFonts w:asciiTheme="majorBidi" w:hAnsiTheme="majorBidi" w:cstheme="majorBidi"/>
        </w:rPr>
        <w:t>20</w:t>
      </w:r>
      <w:r w:rsidR="00950240">
        <w:rPr>
          <w:rFonts w:asciiTheme="majorBidi" w:hAnsiTheme="majorBidi" w:cstheme="majorBidi"/>
        </w:rPr>
        <w:t>30</w:t>
      </w:r>
      <w:r w:rsidRPr="00AF1FFB">
        <w:rPr>
          <w:rFonts w:asciiTheme="majorBidi" w:hAnsiTheme="majorBidi" w:cstheme="majorBidi"/>
        </w:rPr>
        <w:t>. gada 3</w:t>
      </w:r>
      <w:r w:rsidR="00887834" w:rsidRPr="00AF1FFB">
        <w:rPr>
          <w:rFonts w:asciiTheme="majorBidi" w:hAnsiTheme="majorBidi" w:cstheme="majorBidi"/>
        </w:rPr>
        <w:t>1</w:t>
      </w:r>
      <w:r w:rsidRPr="00AF1FFB">
        <w:rPr>
          <w:rFonts w:asciiTheme="majorBidi" w:hAnsiTheme="majorBidi" w:cstheme="majorBidi"/>
        </w:rPr>
        <w:t>. </w:t>
      </w:r>
      <w:r w:rsidR="004C1DD3" w:rsidRPr="00AF1FFB">
        <w:rPr>
          <w:rFonts w:asciiTheme="majorBidi" w:hAnsiTheme="majorBidi" w:cstheme="majorBidi"/>
        </w:rPr>
        <w:t>decembris</w:t>
      </w:r>
      <w:r w:rsidRPr="00AF1FFB">
        <w:rPr>
          <w:rFonts w:asciiTheme="majorBidi" w:hAnsiTheme="majorBidi" w:cstheme="majorBidi"/>
        </w:rPr>
        <w:t>.</w:t>
      </w:r>
    </w:p>
    <w:p w14:paraId="0C1ADF96" w14:textId="77777777" w:rsidR="00962A4B" w:rsidRPr="00AF1FFB" w:rsidRDefault="00962A4B" w:rsidP="00962A4B">
      <w:pPr>
        <w:pStyle w:val="Sarakstarindkopa"/>
        <w:tabs>
          <w:tab w:val="left" w:pos="567"/>
        </w:tabs>
        <w:ind w:left="360"/>
        <w:rPr>
          <w:rFonts w:asciiTheme="majorBidi" w:hAnsiTheme="majorBidi" w:cstheme="majorBidi"/>
          <w:b/>
        </w:rPr>
      </w:pPr>
    </w:p>
    <w:p w14:paraId="0396D0A0" w14:textId="63430E20" w:rsidR="006A0DD2" w:rsidRPr="00AF1FFB" w:rsidRDefault="00962A4B" w:rsidP="006B3EED">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Nomas maksa un n</w:t>
      </w:r>
      <w:r w:rsidR="00463145" w:rsidRPr="00AF1FFB">
        <w:rPr>
          <w:rFonts w:asciiTheme="majorBidi" w:hAnsiTheme="majorBidi" w:cstheme="majorBidi"/>
          <w:b/>
        </w:rPr>
        <w:t>orēķinu kārtība</w:t>
      </w:r>
    </w:p>
    <w:p w14:paraId="6AFDA100" w14:textId="52E3F329" w:rsidR="00DF54C3" w:rsidRPr="00AF1FFB" w:rsidRDefault="00463145" w:rsidP="00F1714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Zemesgabala nomas</w:t>
      </w:r>
      <w:r w:rsidR="00887326" w:rsidRPr="00AF1FFB">
        <w:rPr>
          <w:rFonts w:asciiTheme="majorBidi" w:hAnsiTheme="majorBidi" w:cstheme="majorBidi"/>
        </w:rPr>
        <w:t xml:space="preserve"> maks</w:t>
      </w:r>
      <w:r w:rsidR="00C95F4D" w:rsidRPr="00AF1FFB">
        <w:rPr>
          <w:rFonts w:asciiTheme="majorBidi" w:hAnsiTheme="majorBidi" w:cstheme="majorBidi"/>
        </w:rPr>
        <w:t>a ir</w:t>
      </w:r>
      <w:r w:rsidR="00887326" w:rsidRPr="00AF1FFB">
        <w:rPr>
          <w:rFonts w:asciiTheme="majorBidi" w:hAnsiTheme="majorBidi" w:cstheme="majorBidi"/>
        </w:rPr>
        <w:t xml:space="preserve"> </w:t>
      </w:r>
      <w:r w:rsidR="00382627" w:rsidRPr="00AF1FFB">
        <w:rPr>
          <w:rFonts w:asciiTheme="majorBidi" w:hAnsiTheme="majorBidi" w:cstheme="majorBidi"/>
          <w:bCs/>
        </w:rPr>
        <w:t>.............</w:t>
      </w:r>
      <w:r w:rsidRPr="00AF1FFB">
        <w:rPr>
          <w:rFonts w:asciiTheme="majorBidi" w:hAnsiTheme="majorBidi" w:cstheme="majorBidi"/>
          <w:bCs/>
        </w:rPr>
        <w:t xml:space="preserve"> </w:t>
      </w:r>
      <w:r w:rsidR="006C1F90" w:rsidRPr="00AF1FFB">
        <w:rPr>
          <w:rFonts w:asciiTheme="majorBidi" w:hAnsiTheme="majorBidi" w:cstheme="majorBidi"/>
          <w:bCs/>
        </w:rPr>
        <w:t>EUR</w:t>
      </w:r>
      <w:r w:rsidRPr="00AF1FFB">
        <w:rPr>
          <w:rFonts w:asciiTheme="majorBidi" w:hAnsiTheme="majorBidi" w:cstheme="majorBidi"/>
        </w:rPr>
        <w:t xml:space="preserve"> (</w:t>
      </w:r>
      <w:r w:rsidR="00382627" w:rsidRPr="00AF1FFB">
        <w:rPr>
          <w:rFonts w:asciiTheme="majorBidi" w:hAnsiTheme="majorBidi" w:cstheme="majorBidi"/>
        </w:rPr>
        <w:t xml:space="preserve">............... </w:t>
      </w:r>
      <w:r w:rsidR="00382627" w:rsidRPr="00AF1FFB">
        <w:rPr>
          <w:rFonts w:asciiTheme="majorBidi" w:hAnsiTheme="majorBidi" w:cstheme="majorBidi"/>
          <w:i/>
          <w:iCs/>
        </w:rPr>
        <w:t>euro</w:t>
      </w:r>
      <w:r w:rsidR="00382627" w:rsidRPr="00AF1FFB">
        <w:rPr>
          <w:rFonts w:asciiTheme="majorBidi" w:hAnsiTheme="majorBidi" w:cstheme="majorBidi"/>
        </w:rPr>
        <w:t xml:space="preserve"> ... centi</w:t>
      </w:r>
      <w:r w:rsidRPr="00AF1FFB">
        <w:rPr>
          <w:rFonts w:asciiTheme="majorBidi" w:hAnsiTheme="majorBidi" w:cstheme="majorBidi"/>
        </w:rPr>
        <w:t>) gadā</w:t>
      </w:r>
      <w:r w:rsidR="00887326" w:rsidRPr="00AF1FFB">
        <w:rPr>
          <w:rFonts w:asciiTheme="majorBidi" w:hAnsiTheme="majorBidi" w:cstheme="majorBidi"/>
        </w:rPr>
        <w:t xml:space="preserve"> vai </w:t>
      </w:r>
      <w:r w:rsidR="00887326" w:rsidRPr="00AF1FFB">
        <w:rPr>
          <w:rFonts w:asciiTheme="majorBidi" w:hAnsiTheme="majorBidi" w:cstheme="majorBidi"/>
          <w:bCs/>
        </w:rPr>
        <w:t>............. EUR</w:t>
      </w:r>
      <w:r w:rsidR="00887326" w:rsidRPr="00AF1FFB">
        <w:rPr>
          <w:rFonts w:asciiTheme="majorBidi" w:hAnsiTheme="majorBidi" w:cstheme="majorBidi"/>
        </w:rPr>
        <w:t xml:space="preserve"> (............... </w:t>
      </w:r>
      <w:r w:rsidR="00887326" w:rsidRPr="00AF1FFB">
        <w:rPr>
          <w:rFonts w:asciiTheme="majorBidi" w:hAnsiTheme="majorBidi" w:cstheme="majorBidi"/>
          <w:i/>
          <w:iCs/>
        </w:rPr>
        <w:t>euro</w:t>
      </w:r>
      <w:r w:rsidR="00887326" w:rsidRPr="00AF1FFB">
        <w:rPr>
          <w:rFonts w:asciiTheme="majorBidi" w:hAnsiTheme="majorBidi" w:cstheme="majorBidi"/>
        </w:rPr>
        <w:t xml:space="preserve"> ... centi) ceturksnī</w:t>
      </w:r>
      <w:r w:rsidRPr="00AF1FFB">
        <w:rPr>
          <w:rFonts w:asciiTheme="majorBidi" w:hAnsiTheme="majorBidi" w:cstheme="majorBidi"/>
        </w:rPr>
        <w:t xml:space="preserve"> (turpmāk – Nomas maksa).</w:t>
      </w:r>
    </w:p>
    <w:p w14:paraId="75BE423F" w14:textId="24413A91" w:rsidR="00056147" w:rsidRPr="00AF1FFB" w:rsidRDefault="00463145"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lastRenderedPageBreak/>
        <w:t xml:space="preserve">Papildus </w:t>
      </w:r>
      <w:r w:rsidR="00FB0274" w:rsidRPr="00AF1FFB">
        <w:rPr>
          <w:rFonts w:asciiTheme="majorBidi" w:hAnsiTheme="majorBidi" w:cstheme="majorBidi"/>
        </w:rPr>
        <w:t xml:space="preserve">Līguma </w:t>
      </w:r>
      <w:r w:rsidR="00683E98" w:rsidRPr="00AF1FFB">
        <w:rPr>
          <w:rFonts w:asciiTheme="majorBidi" w:hAnsiTheme="majorBidi" w:cstheme="majorBidi"/>
        </w:rPr>
        <w:t>3.</w:t>
      </w:r>
      <w:r w:rsidR="00FB0274" w:rsidRPr="00AF1FFB">
        <w:rPr>
          <w:rFonts w:asciiTheme="majorBidi" w:hAnsiTheme="majorBidi" w:cstheme="majorBidi"/>
        </w:rPr>
        <w:t xml:space="preserve">1. punktā noteiktajai </w:t>
      </w:r>
      <w:r w:rsidRPr="00AF1FFB">
        <w:rPr>
          <w:rFonts w:asciiTheme="majorBidi" w:hAnsiTheme="majorBidi" w:cstheme="majorBidi"/>
        </w:rPr>
        <w:t>Nomas maksai N</w:t>
      </w:r>
      <w:r w:rsidR="00FB0274" w:rsidRPr="00AF1FFB">
        <w:rPr>
          <w:rFonts w:asciiTheme="majorBidi" w:hAnsiTheme="majorBidi" w:cstheme="majorBidi"/>
        </w:rPr>
        <w:t>OMNIEKS</w:t>
      </w:r>
      <w:r w:rsidRPr="00AF1FFB">
        <w:rPr>
          <w:rFonts w:asciiTheme="majorBidi" w:hAnsiTheme="majorBidi" w:cstheme="majorBidi"/>
        </w:rPr>
        <w:t xml:space="preserve"> maksā </w:t>
      </w:r>
      <w:r w:rsidR="00FB0274" w:rsidRPr="00AF1FFB">
        <w:rPr>
          <w:rFonts w:asciiTheme="majorBidi" w:hAnsiTheme="majorBidi" w:cstheme="majorBidi"/>
        </w:rPr>
        <w:t>IZNOMĀTĀJAM</w:t>
      </w:r>
      <w:r w:rsidRPr="00AF1FFB">
        <w:rPr>
          <w:rFonts w:asciiTheme="majorBidi" w:hAnsiTheme="majorBidi" w:cstheme="majorBidi"/>
        </w:rPr>
        <w:t xml:space="preserve"> pievienotās vērtības nodokli </w:t>
      </w:r>
      <w:r w:rsidR="00056147" w:rsidRPr="00AF1FFB">
        <w:rPr>
          <w:rFonts w:asciiTheme="majorBidi" w:hAnsiTheme="majorBidi" w:cstheme="majorBidi"/>
        </w:rPr>
        <w:t>saskaņā Pievienotās vērtības nodokļa likumā noteikto likmi</w:t>
      </w:r>
      <w:r w:rsidR="00A705A2" w:rsidRPr="00AF1FFB">
        <w:rPr>
          <w:rFonts w:asciiTheme="majorBidi" w:hAnsiTheme="majorBidi" w:cstheme="majorBidi"/>
        </w:rPr>
        <w:t>.</w:t>
      </w:r>
    </w:p>
    <w:p w14:paraId="220DDE91" w14:textId="7FB60BE0" w:rsidR="009E5736" w:rsidRPr="00AF1FFB" w:rsidRDefault="009E5736"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Papildus Līguma </w:t>
      </w:r>
      <w:r w:rsidR="00683E98" w:rsidRPr="00AF1FFB">
        <w:rPr>
          <w:rFonts w:asciiTheme="majorBidi" w:hAnsiTheme="majorBidi" w:cstheme="majorBidi"/>
        </w:rPr>
        <w:t>3</w:t>
      </w:r>
      <w:r w:rsidRPr="00AF1FFB">
        <w:rPr>
          <w:rFonts w:asciiTheme="majorBidi" w:hAnsiTheme="majorBidi" w:cstheme="majorBidi"/>
        </w:rPr>
        <w:t xml:space="preserve">.1. punktā noteiktajai Nomas maksai NOMNIEKS </w:t>
      </w:r>
      <w:r w:rsidR="00C95F4D" w:rsidRPr="00AF1FFB">
        <w:rPr>
          <w:rFonts w:asciiTheme="majorBidi" w:hAnsiTheme="majorBidi" w:cstheme="majorBidi"/>
        </w:rPr>
        <w:t>maksā</w:t>
      </w:r>
      <w:r w:rsidRPr="00AF1FFB">
        <w:rPr>
          <w:rFonts w:asciiTheme="majorBidi" w:hAnsiTheme="majorBidi" w:cstheme="majorBidi"/>
        </w:rPr>
        <w:t xml:space="preserve"> IZNOMĀTĀJAM Nekustamā īpašuma nodok</w:t>
      </w:r>
      <w:r w:rsidR="00C95F4D" w:rsidRPr="00AF1FFB">
        <w:rPr>
          <w:rFonts w:asciiTheme="majorBidi" w:hAnsiTheme="majorBidi" w:cstheme="majorBidi"/>
        </w:rPr>
        <w:t>ļa kompensāciju.</w:t>
      </w:r>
      <w:r w:rsidR="00E20974" w:rsidRPr="00AF1FFB">
        <w:rPr>
          <w:rFonts w:asciiTheme="majorBidi" w:hAnsiTheme="majorBidi" w:cstheme="majorBidi"/>
        </w:rPr>
        <w:t xml:space="preserve"> NOMNIEKAM maksājamo nekustamā īpašuma nodokļa </w:t>
      </w:r>
      <w:r w:rsidR="00C95F4D" w:rsidRPr="00AF1FFB">
        <w:rPr>
          <w:rFonts w:asciiTheme="majorBidi" w:hAnsiTheme="majorBidi" w:cstheme="majorBidi"/>
        </w:rPr>
        <w:t xml:space="preserve">kompensācijas </w:t>
      </w:r>
      <w:r w:rsidR="00E20974" w:rsidRPr="00AF1FFB">
        <w:rPr>
          <w:rFonts w:asciiTheme="majorBidi" w:hAnsiTheme="majorBidi" w:cstheme="majorBidi"/>
        </w:rPr>
        <w:t xml:space="preserve">apjomu </w:t>
      </w:r>
      <w:r w:rsidRPr="00AF1FFB">
        <w:rPr>
          <w:rFonts w:asciiTheme="majorBidi" w:hAnsiTheme="majorBidi" w:cstheme="majorBidi"/>
        </w:rPr>
        <w:t>IZNOMĀTĀJS aprēķina vadoties no zemes vienības kadastrālās vērtības konkrētajā gadā</w:t>
      </w:r>
      <w:r w:rsidR="00E20974" w:rsidRPr="00AF1FFB">
        <w:rPr>
          <w:rFonts w:asciiTheme="majorBidi" w:hAnsiTheme="majorBidi" w:cstheme="majorBidi"/>
        </w:rPr>
        <w:t>, Zemesgabala platības</w:t>
      </w:r>
      <w:r w:rsidRPr="00AF1FFB">
        <w:rPr>
          <w:rFonts w:asciiTheme="majorBidi" w:hAnsiTheme="majorBidi" w:cstheme="majorBidi"/>
        </w:rPr>
        <w:t xml:space="preserve"> un normatīvajos aktos noteiktās nekustamā īpašuma </w:t>
      </w:r>
      <w:r w:rsidR="00E20974" w:rsidRPr="00AF1FFB">
        <w:rPr>
          <w:rFonts w:asciiTheme="majorBidi" w:hAnsiTheme="majorBidi" w:cstheme="majorBidi"/>
        </w:rPr>
        <w:t xml:space="preserve">nodokļa likmes un </w:t>
      </w:r>
      <w:r w:rsidR="009D7631" w:rsidRPr="00AF1FFB">
        <w:rPr>
          <w:rFonts w:asciiTheme="majorBidi" w:hAnsiTheme="majorBidi" w:cstheme="majorBidi"/>
        </w:rPr>
        <w:t>uz</w:t>
      </w:r>
      <w:r w:rsidR="00E20974" w:rsidRPr="00AF1FFB">
        <w:rPr>
          <w:rFonts w:asciiTheme="majorBidi" w:hAnsiTheme="majorBidi" w:cstheme="majorBidi"/>
        </w:rPr>
        <w:t xml:space="preserve">rāda </w:t>
      </w:r>
      <w:r w:rsidR="00050DEB" w:rsidRPr="00AF1FFB">
        <w:rPr>
          <w:rFonts w:asciiTheme="majorBidi" w:hAnsiTheme="majorBidi" w:cstheme="majorBidi"/>
        </w:rPr>
        <w:t>n</w:t>
      </w:r>
      <w:r w:rsidR="00921391" w:rsidRPr="00AF1FFB">
        <w:rPr>
          <w:rFonts w:asciiTheme="majorBidi" w:hAnsiTheme="majorBidi" w:cstheme="majorBidi"/>
        </w:rPr>
        <w:t xml:space="preserve">ekustamā īpašuma nodokļa kompensācijas summu </w:t>
      </w:r>
      <w:r w:rsidR="00E20974" w:rsidRPr="00AF1FFB">
        <w:rPr>
          <w:rFonts w:asciiTheme="majorBidi" w:hAnsiTheme="majorBidi" w:cstheme="majorBidi"/>
        </w:rPr>
        <w:t xml:space="preserve">IZNOMĀTĀJAM </w:t>
      </w:r>
      <w:r w:rsidR="009D7631" w:rsidRPr="00AF1FFB">
        <w:rPr>
          <w:rFonts w:asciiTheme="majorBidi" w:hAnsiTheme="majorBidi" w:cstheme="majorBidi"/>
        </w:rPr>
        <w:t>N</w:t>
      </w:r>
      <w:r w:rsidR="00E20974" w:rsidRPr="00AF1FFB">
        <w:rPr>
          <w:rFonts w:asciiTheme="majorBidi" w:hAnsiTheme="majorBidi" w:cstheme="majorBidi"/>
        </w:rPr>
        <w:t>omas maksas rēķinā.</w:t>
      </w:r>
    </w:p>
    <w:p w14:paraId="4B9C3EBD" w14:textId="11C1050C" w:rsidR="00F17149" w:rsidRPr="00AF1FFB" w:rsidRDefault="00F17149"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Nomas maksas un pārējo Līgumā noteikto maksājumu apmaksas periods ir viens ceturksnis. </w:t>
      </w:r>
      <w:r w:rsidR="00B30604" w:rsidRPr="00AF1FFB">
        <w:rPr>
          <w:rFonts w:asciiTheme="majorBidi" w:hAnsiTheme="majorBidi" w:cstheme="majorBidi"/>
        </w:rPr>
        <w:t xml:space="preserve">Norēķini par Zemesgabala nomu tiek veikti uz IZNOMĀTĀJA izsniegto rēķinu pamata. </w:t>
      </w:r>
      <w:r w:rsidR="006B26DD">
        <w:rPr>
          <w:rFonts w:asciiTheme="majorBidi" w:hAnsiTheme="majorBidi" w:cstheme="majorBidi"/>
        </w:rPr>
        <w:t xml:space="preserve">IZNOMĀTĀJS rēķinu </w:t>
      </w:r>
      <w:r w:rsidR="001A3E0A" w:rsidRPr="000762AA">
        <w:rPr>
          <w:rFonts w:asciiTheme="majorBidi" w:hAnsiTheme="majorBidi" w:cstheme="majorBidi"/>
          <w:noProof/>
        </w:rPr>
        <w:t>sagatavo kā strukturētu elektronisku rēķinu XML datnes formātā (atbilstoši 2024.</w:t>
      </w:r>
      <w:r w:rsidR="001A3E0A">
        <w:rPr>
          <w:rFonts w:asciiTheme="majorBidi" w:hAnsiTheme="majorBidi" w:cstheme="majorBidi"/>
          <w:noProof/>
        </w:rPr>
        <w:t> </w:t>
      </w:r>
      <w:r w:rsidR="001A3E0A" w:rsidRPr="000762AA">
        <w:rPr>
          <w:rFonts w:asciiTheme="majorBidi" w:hAnsiTheme="majorBidi" w:cstheme="majorBidi"/>
          <w:noProof/>
        </w:rPr>
        <w:t>gada 31.</w:t>
      </w:r>
      <w:r w:rsidR="001A3E0A">
        <w:rPr>
          <w:rFonts w:asciiTheme="majorBidi" w:hAnsiTheme="majorBidi" w:cstheme="majorBidi"/>
          <w:noProof/>
        </w:rPr>
        <w:t> </w:t>
      </w:r>
      <w:r w:rsidR="001A3E0A" w:rsidRPr="000762AA">
        <w:rPr>
          <w:rFonts w:asciiTheme="majorBidi" w:hAnsiTheme="majorBidi" w:cstheme="majorBidi"/>
          <w:noProof/>
        </w:rPr>
        <w:t>oktobra likumam “Grozījumi grāmatvedības likumam”), kā arī PDF datnes formātā</w:t>
      </w:r>
      <w:r w:rsidR="00995FB6">
        <w:rPr>
          <w:rFonts w:asciiTheme="majorBidi" w:hAnsiTheme="majorBidi" w:cstheme="majorBidi"/>
          <w:noProof/>
        </w:rPr>
        <w:t xml:space="preserve"> un </w:t>
      </w:r>
      <w:r w:rsidRPr="00AF1FFB">
        <w:rPr>
          <w:rFonts w:asciiTheme="majorBidi" w:hAnsiTheme="majorBidi" w:cstheme="majorBidi"/>
        </w:rPr>
        <w:t xml:space="preserve">izsniedz to NOMNIEKAM līdz konkrētā </w:t>
      </w:r>
      <w:r w:rsidR="00B30604" w:rsidRPr="00AF1FFB">
        <w:rPr>
          <w:rFonts w:asciiTheme="majorBidi" w:hAnsiTheme="majorBidi" w:cstheme="majorBidi"/>
        </w:rPr>
        <w:t xml:space="preserve">ceturkšņa pirmā </w:t>
      </w:r>
      <w:r w:rsidRPr="00AF1FFB">
        <w:rPr>
          <w:rFonts w:asciiTheme="majorBidi" w:hAnsiTheme="majorBidi" w:cstheme="majorBidi"/>
        </w:rPr>
        <w:t xml:space="preserve">mēneša beigām, nosūtot to uz Līguma </w:t>
      </w:r>
      <w:r w:rsidR="00A12DE0" w:rsidRPr="00AF1FFB">
        <w:rPr>
          <w:rFonts w:asciiTheme="majorBidi" w:hAnsiTheme="majorBidi" w:cstheme="majorBidi"/>
        </w:rPr>
        <w:t>1</w:t>
      </w:r>
      <w:r w:rsidR="00CE6087">
        <w:rPr>
          <w:rFonts w:asciiTheme="majorBidi" w:hAnsiTheme="majorBidi" w:cstheme="majorBidi"/>
        </w:rPr>
        <w:t>1</w:t>
      </w:r>
      <w:r w:rsidR="00A12DE0" w:rsidRPr="00AF1FFB">
        <w:rPr>
          <w:rFonts w:asciiTheme="majorBidi" w:hAnsiTheme="majorBidi" w:cstheme="majorBidi"/>
        </w:rPr>
        <w:t>. pun</w:t>
      </w:r>
      <w:r w:rsidR="006F18C4" w:rsidRPr="00AF1FFB">
        <w:rPr>
          <w:rFonts w:asciiTheme="majorBidi" w:hAnsiTheme="majorBidi" w:cstheme="majorBidi"/>
        </w:rPr>
        <w:t>k</w:t>
      </w:r>
      <w:r w:rsidR="00A12DE0" w:rsidRPr="00AF1FFB">
        <w:rPr>
          <w:rFonts w:asciiTheme="majorBidi" w:hAnsiTheme="majorBidi" w:cstheme="majorBidi"/>
        </w:rPr>
        <w:t>tā norādīto NOMNIEKA e-pasta adresi</w:t>
      </w:r>
      <w:r w:rsidR="00F83147">
        <w:rPr>
          <w:rFonts w:asciiTheme="majorBidi" w:hAnsiTheme="majorBidi" w:cstheme="majorBidi"/>
        </w:rPr>
        <w:t xml:space="preserve"> un</w:t>
      </w:r>
      <w:r w:rsidR="005706D0">
        <w:rPr>
          <w:rFonts w:asciiTheme="majorBidi" w:hAnsiTheme="majorBidi" w:cstheme="majorBidi"/>
        </w:rPr>
        <w:t>/</w:t>
      </w:r>
      <w:r w:rsidR="00F83147">
        <w:rPr>
          <w:rFonts w:asciiTheme="majorBidi" w:hAnsiTheme="majorBidi" w:cstheme="majorBidi"/>
        </w:rPr>
        <w:t>vai</w:t>
      </w:r>
      <w:r w:rsidR="005706D0">
        <w:rPr>
          <w:rFonts w:asciiTheme="majorBidi" w:hAnsiTheme="majorBidi" w:cstheme="majorBidi"/>
        </w:rPr>
        <w:t xml:space="preserve"> NOMNIEKA oficiālo e-adresi</w:t>
      </w:r>
      <w:r w:rsidR="00A12DE0" w:rsidRPr="00AF1FFB">
        <w:rPr>
          <w:rFonts w:asciiTheme="majorBidi" w:hAnsiTheme="majorBidi" w:cstheme="majorBidi"/>
        </w:rPr>
        <w:t>.</w:t>
      </w:r>
      <w:r w:rsidR="00B30604" w:rsidRPr="00AF1FFB">
        <w:rPr>
          <w:rFonts w:asciiTheme="majorBidi" w:hAnsiTheme="majorBidi" w:cstheme="majorBidi"/>
        </w:rPr>
        <w:t xml:space="preserve"> NOMNIEKS veic rēķina apmaksu 10 (desmit) darba dienu laikā pēc IZNOMĀTĀJA izrakstītā rēķina saņemšanas, ieskaitot rēķina summu IZNOMĀTĀJA uzrādītajā norēķina kontā.</w:t>
      </w:r>
    </w:p>
    <w:p w14:paraId="2CE3D7B9" w14:textId="5F911FF3" w:rsidR="00FF432E" w:rsidRPr="00AF1FFB" w:rsidRDefault="00FF432E" w:rsidP="00B30604">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Puses vienojas, ka rēķinus IZNOMĀTĀJS </w:t>
      </w:r>
      <w:r w:rsidR="00DA4ACA">
        <w:rPr>
          <w:rFonts w:asciiTheme="majorBidi" w:hAnsiTheme="majorBidi" w:cstheme="majorBidi"/>
        </w:rPr>
        <w:t>sastāda un izsniedz</w:t>
      </w:r>
      <w:r w:rsidRPr="00AF1FFB">
        <w:rPr>
          <w:rFonts w:asciiTheme="majorBidi" w:hAnsiTheme="majorBidi" w:cstheme="majorBidi"/>
        </w:rPr>
        <w:t xml:space="preserve"> elektroniski un tie ir derīgi bez IZNOMĀTĀJA un NOMNIEKA parakstiem.</w:t>
      </w:r>
    </w:p>
    <w:p w14:paraId="5D94B0BB" w14:textId="152D7B1A" w:rsidR="00056147" w:rsidRPr="00E76E06" w:rsidRDefault="006A0DD2"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Par </w:t>
      </w:r>
      <w:r w:rsidR="009D7631" w:rsidRPr="00AF1FFB">
        <w:rPr>
          <w:rFonts w:asciiTheme="majorBidi" w:hAnsiTheme="majorBidi" w:cstheme="majorBidi"/>
        </w:rPr>
        <w:t>N</w:t>
      </w:r>
      <w:r w:rsidRPr="00AF1FFB">
        <w:rPr>
          <w:rFonts w:asciiTheme="majorBidi" w:hAnsiTheme="majorBidi" w:cstheme="majorBidi"/>
        </w:rPr>
        <w:t xml:space="preserve">omas maksas un citu </w:t>
      </w:r>
      <w:r w:rsidR="00C95F4D" w:rsidRPr="00AF1FFB">
        <w:rPr>
          <w:rFonts w:asciiTheme="majorBidi" w:hAnsiTheme="majorBidi" w:cstheme="majorBidi"/>
        </w:rPr>
        <w:t xml:space="preserve">saistīto </w:t>
      </w:r>
      <w:r w:rsidRPr="00AF1FFB">
        <w:rPr>
          <w:rFonts w:asciiTheme="majorBidi" w:hAnsiTheme="majorBidi" w:cstheme="majorBidi"/>
        </w:rPr>
        <w:t xml:space="preserve">maksājumu apmaksas dienu tiek uzskatīta </w:t>
      </w:r>
      <w:r w:rsidR="00050DEB" w:rsidRPr="00AF1FFB">
        <w:rPr>
          <w:rFonts w:asciiTheme="majorBidi" w:hAnsiTheme="majorBidi" w:cstheme="majorBidi"/>
        </w:rPr>
        <w:t xml:space="preserve">veiktajā </w:t>
      </w:r>
      <w:r w:rsidR="00050DEB" w:rsidRPr="00E76E06">
        <w:rPr>
          <w:rFonts w:asciiTheme="majorBidi" w:hAnsiTheme="majorBidi" w:cstheme="majorBidi"/>
        </w:rPr>
        <w:t>maksājuma uzdevumā norādītā diena.</w:t>
      </w:r>
    </w:p>
    <w:p w14:paraId="4B7CE2AA" w14:textId="39948475" w:rsidR="00471FC3" w:rsidRPr="00E76E06" w:rsidRDefault="00471FC3" w:rsidP="00471FC3">
      <w:pPr>
        <w:numPr>
          <w:ilvl w:val="1"/>
          <w:numId w:val="1"/>
        </w:numPr>
        <w:tabs>
          <w:tab w:val="left" w:pos="567"/>
        </w:tabs>
        <w:ind w:left="284" w:hanging="284"/>
        <w:jc w:val="both"/>
        <w:rPr>
          <w:rFonts w:asciiTheme="majorBidi" w:hAnsiTheme="majorBidi" w:cstheme="majorBidi"/>
        </w:rPr>
      </w:pPr>
      <w:r w:rsidRPr="00E76E06">
        <w:rPr>
          <w:rFonts w:asciiTheme="majorBidi" w:hAnsiTheme="majorBidi" w:cstheme="majorBidi"/>
        </w:rPr>
        <w:t>IZNOMĀTĀJAM ir tiesības, nosūtot NOMNIEKAM paziņojumu vai rēķinu, vie</w:t>
      </w:r>
      <w:r w:rsidR="006F18C4" w:rsidRPr="00E76E06">
        <w:rPr>
          <w:rFonts w:asciiTheme="majorBidi" w:hAnsiTheme="majorBidi" w:cstheme="majorBidi"/>
        </w:rPr>
        <w:t>n</w:t>
      </w:r>
      <w:r w:rsidRPr="00E76E06">
        <w:rPr>
          <w:rFonts w:asciiTheme="majorBidi" w:hAnsiTheme="majorBidi" w:cstheme="majorBidi"/>
        </w:rPr>
        <w:t>pusēji mainīt Nomas maksu vai citu saistīto ma</w:t>
      </w:r>
      <w:r w:rsidR="00DA2F4D" w:rsidRPr="00E76E06">
        <w:rPr>
          <w:rFonts w:asciiTheme="majorBidi" w:hAnsiTheme="majorBidi" w:cstheme="majorBidi"/>
        </w:rPr>
        <w:t>k</w:t>
      </w:r>
      <w:r w:rsidRPr="00E76E06">
        <w:rPr>
          <w:rFonts w:asciiTheme="majorBidi" w:hAnsiTheme="majorBidi" w:cstheme="majorBidi"/>
        </w:rPr>
        <w:t>sājumu apmēru bez grozījumu izdarīšanas Līgumā, ja normatīvie akti paredz citu Zemesgabala Nomas maksas aprēķināšanas kārtību vai ja ar normatīvajiem aktiem tiek no jauna ieviesti vai palielināti uz Zemesgabalu a</w:t>
      </w:r>
      <w:r w:rsidR="00C95F4D" w:rsidRPr="00E76E06">
        <w:rPr>
          <w:rFonts w:asciiTheme="majorBidi" w:hAnsiTheme="majorBidi" w:cstheme="majorBidi"/>
        </w:rPr>
        <w:t>t</w:t>
      </w:r>
      <w:r w:rsidRPr="00E76E06">
        <w:rPr>
          <w:rFonts w:asciiTheme="majorBidi" w:hAnsiTheme="majorBidi" w:cstheme="majorBidi"/>
        </w:rPr>
        <w:t>tiecināmi nodokļi vai nodevas. Šajā Līguma pu</w:t>
      </w:r>
      <w:r w:rsidR="00C95F4D" w:rsidRPr="00E76E06">
        <w:rPr>
          <w:rFonts w:asciiTheme="majorBidi" w:hAnsiTheme="majorBidi" w:cstheme="majorBidi"/>
        </w:rPr>
        <w:t>n</w:t>
      </w:r>
      <w:r w:rsidRPr="00E76E06">
        <w:rPr>
          <w:rFonts w:asciiTheme="majorBidi" w:hAnsiTheme="majorBidi" w:cstheme="majorBidi"/>
        </w:rPr>
        <w:t>ktā minētajos gadījumos Nomas maksa vai citu saistīto maksājumu apmērs tiek mainīts ar dienu, kāda noteikta attiecīgajos normatīvajos aktos.</w:t>
      </w:r>
    </w:p>
    <w:p w14:paraId="2669FF89" w14:textId="715155CA" w:rsidR="00471FC3" w:rsidRPr="00E76E06" w:rsidRDefault="00471FC3" w:rsidP="00056147">
      <w:pPr>
        <w:numPr>
          <w:ilvl w:val="1"/>
          <w:numId w:val="1"/>
        </w:numPr>
        <w:tabs>
          <w:tab w:val="left" w:pos="567"/>
        </w:tabs>
        <w:ind w:left="284" w:hanging="284"/>
        <w:jc w:val="both"/>
        <w:rPr>
          <w:rFonts w:asciiTheme="majorBidi" w:hAnsiTheme="majorBidi" w:cstheme="majorBidi"/>
        </w:rPr>
      </w:pPr>
      <w:r w:rsidRPr="00E76E06">
        <w:rPr>
          <w:rFonts w:asciiTheme="majorBidi" w:hAnsiTheme="majorBidi" w:cstheme="majorBidi"/>
        </w:rPr>
        <w:t>IZNOMĀTĀJAM ir tiesības Līguma darb</w:t>
      </w:r>
      <w:r w:rsidR="00FC50F8" w:rsidRPr="00E76E06">
        <w:rPr>
          <w:rFonts w:asciiTheme="majorBidi" w:hAnsiTheme="majorBidi" w:cstheme="majorBidi"/>
        </w:rPr>
        <w:t>ī</w:t>
      </w:r>
      <w:r w:rsidRPr="00E76E06">
        <w:rPr>
          <w:rFonts w:asciiTheme="majorBidi" w:hAnsiTheme="majorBidi" w:cstheme="majorBidi"/>
        </w:rPr>
        <w:t>bas laik</w:t>
      </w:r>
      <w:r w:rsidR="00FC50F8" w:rsidRPr="00E76E06">
        <w:rPr>
          <w:rFonts w:asciiTheme="majorBidi" w:hAnsiTheme="majorBidi" w:cstheme="majorBidi"/>
        </w:rPr>
        <w:t>ā</w:t>
      </w:r>
      <w:r w:rsidRPr="00E76E06">
        <w:rPr>
          <w:rFonts w:asciiTheme="majorBidi" w:hAnsiTheme="majorBidi" w:cstheme="majorBidi"/>
        </w:rPr>
        <w:t>, pamatojoties uz NOMNIEKA ierosin</w:t>
      </w:r>
      <w:r w:rsidR="004C6FE6" w:rsidRPr="00E76E06">
        <w:rPr>
          <w:rFonts w:asciiTheme="majorBidi" w:hAnsiTheme="majorBidi" w:cstheme="majorBidi"/>
        </w:rPr>
        <w:t>ā</w:t>
      </w:r>
      <w:r w:rsidRPr="00E76E06">
        <w:rPr>
          <w:rFonts w:asciiTheme="majorBidi" w:hAnsiTheme="majorBidi" w:cstheme="majorBidi"/>
        </w:rPr>
        <w:t>jumu, samazin</w:t>
      </w:r>
      <w:r w:rsidR="004C6FE6" w:rsidRPr="00E76E06">
        <w:rPr>
          <w:rFonts w:asciiTheme="majorBidi" w:hAnsiTheme="majorBidi" w:cstheme="majorBidi"/>
        </w:rPr>
        <w:t>ā</w:t>
      </w:r>
      <w:r w:rsidRPr="00E76E06">
        <w:rPr>
          <w:rFonts w:asciiTheme="majorBidi" w:hAnsiTheme="majorBidi" w:cstheme="majorBidi"/>
        </w:rPr>
        <w:t xml:space="preserve">t nomas maksu, ja nekustamā īpašuma tirgus segmentā pastāv nomas objektu pieprasījuma un nomas maksu </w:t>
      </w:r>
      <w:r w:rsidR="006F18C4" w:rsidRPr="00E76E06">
        <w:rPr>
          <w:rFonts w:asciiTheme="majorBidi" w:hAnsiTheme="majorBidi" w:cstheme="majorBidi"/>
        </w:rPr>
        <w:t>samazinājuma</w:t>
      </w:r>
      <w:r w:rsidRPr="00E76E06">
        <w:rPr>
          <w:rFonts w:asciiTheme="majorBidi" w:hAnsiTheme="majorBidi" w:cstheme="majorBidi"/>
        </w:rPr>
        <w:t xml:space="preserve"> tendence. </w:t>
      </w:r>
      <w:r w:rsidR="00FC50F8" w:rsidRPr="00E76E06">
        <w:rPr>
          <w:rFonts w:asciiTheme="majorBidi" w:hAnsiTheme="majorBidi" w:cstheme="majorBidi"/>
        </w:rPr>
        <w:t>Šādā gadījumā</w:t>
      </w:r>
      <w:r w:rsidRPr="00E76E06">
        <w:rPr>
          <w:rFonts w:asciiTheme="majorBidi" w:hAnsiTheme="majorBidi" w:cstheme="majorBidi"/>
        </w:rPr>
        <w:t xml:space="preserve"> Nomas maksu nosaka atbilstoši neatkarīga vērtētāja noteiktajai tirgus Nomas maksai</w:t>
      </w:r>
      <w:r w:rsidR="00FC50F8" w:rsidRPr="00E76E06">
        <w:rPr>
          <w:rFonts w:asciiTheme="majorBidi" w:hAnsiTheme="majorBidi" w:cstheme="majorBidi"/>
        </w:rPr>
        <w:t xml:space="preserve"> un NOMNIEKS</w:t>
      </w:r>
      <w:r w:rsidRPr="00E76E06">
        <w:rPr>
          <w:rFonts w:asciiTheme="majorBidi" w:hAnsiTheme="majorBidi" w:cstheme="majorBidi"/>
        </w:rPr>
        <w:t xml:space="preserve"> kompensē IZNOMĀTĀJAM pieaicinātā neatkarīgā </w:t>
      </w:r>
      <w:r w:rsidR="006F18C4" w:rsidRPr="00E76E06">
        <w:rPr>
          <w:rFonts w:asciiTheme="majorBidi" w:hAnsiTheme="majorBidi" w:cstheme="majorBidi"/>
        </w:rPr>
        <w:t>vērtētāja</w:t>
      </w:r>
      <w:r w:rsidRPr="00E76E06">
        <w:rPr>
          <w:rFonts w:asciiTheme="majorBidi" w:hAnsiTheme="majorBidi" w:cstheme="majorBidi"/>
        </w:rPr>
        <w:t xml:space="preserve"> atlīdzības summu. Nomas maksu nesamazina pirmajos trīs gados pēc Līguma noslēgšanas</w:t>
      </w:r>
      <w:r w:rsidR="00FC50F8" w:rsidRPr="00E76E06">
        <w:rPr>
          <w:rFonts w:asciiTheme="majorBidi" w:hAnsiTheme="majorBidi" w:cstheme="majorBidi"/>
        </w:rPr>
        <w:t>.</w:t>
      </w:r>
    </w:p>
    <w:p w14:paraId="2C6525F5" w14:textId="77777777" w:rsidR="00846A3F" w:rsidRPr="00AF1FFB" w:rsidRDefault="00846A3F" w:rsidP="00E4608A">
      <w:pPr>
        <w:tabs>
          <w:tab w:val="left" w:pos="426"/>
        </w:tabs>
        <w:jc w:val="both"/>
        <w:rPr>
          <w:rFonts w:asciiTheme="majorBidi" w:hAnsiTheme="majorBidi" w:cstheme="majorBidi"/>
        </w:rPr>
      </w:pPr>
    </w:p>
    <w:p w14:paraId="3F6DF6C1" w14:textId="64C28C76" w:rsidR="006A0DD2" w:rsidRPr="00AF1FFB" w:rsidRDefault="006A0DD2" w:rsidP="00156559">
      <w:pPr>
        <w:pStyle w:val="Sarakstarindkopa"/>
        <w:numPr>
          <w:ilvl w:val="0"/>
          <w:numId w:val="1"/>
        </w:numPr>
        <w:tabs>
          <w:tab w:val="left" w:pos="426"/>
        </w:tabs>
        <w:jc w:val="center"/>
        <w:rPr>
          <w:rFonts w:asciiTheme="majorBidi" w:hAnsiTheme="majorBidi" w:cstheme="majorBidi"/>
          <w:b/>
        </w:rPr>
      </w:pPr>
      <w:r w:rsidRPr="00AF1FFB">
        <w:rPr>
          <w:rFonts w:asciiTheme="majorBidi" w:hAnsiTheme="majorBidi" w:cstheme="majorBidi"/>
          <w:b/>
        </w:rPr>
        <w:t>IZNOMĀTĀJA tiesības un pienākumi</w:t>
      </w:r>
    </w:p>
    <w:p w14:paraId="0FA1AED5" w14:textId="77777777" w:rsidR="00156559" w:rsidRPr="00AF1FFB" w:rsidRDefault="006A0DD2" w:rsidP="0015655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 pienākums ir, </w:t>
      </w:r>
      <w:r w:rsidR="008527EF" w:rsidRPr="00AF1FFB">
        <w:rPr>
          <w:rFonts w:asciiTheme="majorBidi" w:hAnsiTheme="majorBidi" w:cstheme="majorBidi"/>
        </w:rPr>
        <w:t>parakstot abpusēji</w:t>
      </w:r>
      <w:r w:rsidRPr="00AF1FFB">
        <w:rPr>
          <w:rFonts w:asciiTheme="majorBidi" w:hAnsiTheme="majorBidi" w:cstheme="majorBidi"/>
        </w:rPr>
        <w:t xml:space="preserve"> </w:t>
      </w:r>
      <w:r w:rsidR="000400FF" w:rsidRPr="00AF1FFB">
        <w:rPr>
          <w:rFonts w:asciiTheme="majorBidi" w:hAnsiTheme="majorBidi" w:cstheme="majorBidi"/>
        </w:rPr>
        <w:t>L</w:t>
      </w:r>
      <w:r w:rsidRPr="00AF1FFB">
        <w:rPr>
          <w:rFonts w:asciiTheme="majorBidi" w:hAnsiTheme="majorBidi" w:cstheme="majorBidi"/>
        </w:rPr>
        <w:t xml:space="preserve">īgumu, nodot </w:t>
      </w:r>
      <w:r w:rsidR="000400FF" w:rsidRPr="00AF1FFB">
        <w:rPr>
          <w:rFonts w:asciiTheme="majorBidi" w:hAnsiTheme="majorBidi" w:cstheme="majorBidi"/>
        </w:rPr>
        <w:t>Z</w:t>
      </w:r>
      <w:r w:rsidRPr="00AF1FFB">
        <w:rPr>
          <w:rFonts w:asciiTheme="majorBidi" w:hAnsiTheme="majorBidi" w:cstheme="majorBidi"/>
        </w:rPr>
        <w:t>em</w:t>
      </w:r>
      <w:r w:rsidR="000400FF" w:rsidRPr="00AF1FFB">
        <w:rPr>
          <w:rFonts w:asciiTheme="majorBidi" w:hAnsiTheme="majorBidi" w:cstheme="majorBidi"/>
        </w:rPr>
        <w:t>esgabalu</w:t>
      </w:r>
      <w:r w:rsidRPr="00AF1FFB">
        <w:rPr>
          <w:rFonts w:asciiTheme="majorBidi" w:hAnsiTheme="majorBidi" w:cstheme="majorBidi"/>
        </w:rPr>
        <w:t xml:space="preserve"> NOMNIEKAM lietošanā atbilstoši nomas </w:t>
      </w:r>
      <w:r w:rsidR="0003508D" w:rsidRPr="00AF1FFB">
        <w:rPr>
          <w:rFonts w:asciiTheme="majorBidi" w:hAnsiTheme="majorBidi" w:cstheme="majorBidi"/>
        </w:rPr>
        <w:t>L</w:t>
      </w:r>
      <w:r w:rsidRPr="00AF1FFB">
        <w:rPr>
          <w:rFonts w:asciiTheme="majorBidi" w:hAnsiTheme="majorBidi" w:cstheme="majorBidi"/>
        </w:rPr>
        <w:t>īguma mērķim.</w:t>
      </w:r>
    </w:p>
    <w:p w14:paraId="357E75EB" w14:textId="7D6E347B" w:rsidR="00156559" w:rsidRPr="00AF1FFB" w:rsidRDefault="006A0DD2" w:rsidP="0015655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IZNOMĀTĀJAM ir tiesības veikt kontroli par to, vai </w:t>
      </w:r>
      <w:r w:rsidR="002322BE" w:rsidRPr="00AF1FFB">
        <w:rPr>
          <w:rFonts w:asciiTheme="majorBidi" w:hAnsiTheme="majorBidi" w:cstheme="majorBidi"/>
        </w:rPr>
        <w:t>Zemesgabals</w:t>
      </w:r>
      <w:r w:rsidR="008527EF" w:rsidRPr="00AF1FFB">
        <w:rPr>
          <w:rFonts w:asciiTheme="majorBidi" w:hAnsiTheme="majorBidi" w:cstheme="majorBidi"/>
        </w:rPr>
        <w:t xml:space="preserve"> tiek izmantots</w:t>
      </w:r>
      <w:r w:rsidRPr="00AF1FFB">
        <w:rPr>
          <w:rFonts w:asciiTheme="majorBidi" w:hAnsiTheme="majorBidi" w:cstheme="majorBidi"/>
        </w:rPr>
        <w:t xml:space="preserve"> atbilstoši Līguma noteikumiem.</w:t>
      </w:r>
    </w:p>
    <w:p w14:paraId="07E03C30" w14:textId="49A69E45" w:rsidR="00DB75D8" w:rsidRPr="00AF1FFB" w:rsidRDefault="00DB75D8" w:rsidP="0015655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IZNOMĀTĀJAM ir ti</w:t>
      </w:r>
      <w:r w:rsidR="00AF1FFB" w:rsidRPr="00AF1FFB">
        <w:rPr>
          <w:rFonts w:asciiTheme="majorBidi" w:hAnsiTheme="majorBidi" w:cstheme="majorBidi"/>
        </w:rPr>
        <w:t>e</w:t>
      </w:r>
      <w:r w:rsidRPr="00AF1FFB">
        <w:rPr>
          <w:rFonts w:asciiTheme="majorBidi" w:hAnsiTheme="majorBidi" w:cstheme="majorBidi"/>
        </w:rPr>
        <w:t>sības Zemesgabalā izmantot medību tiesības vai tās nodot nomā trešajai personai.</w:t>
      </w:r>
    </w:p>
    <w:p w14:paraId="22919619" w14:textId="77777777" w:rsidR="00E90AAD" w:rsidRPr="00AF1FFB" w:rsidRDefault="00E90AAD" w:rsidP="00E4608A">
      <w:pPr>
        <w:tabs>
          <w:tab w:val="num" w:pos="426"/>
          <w:tab w:val="left" w:pos="567"/>
        </w:tabs>
        <w:jc w:val="both"/>
        <w:rPr>
          <w:rFonts w:asciiTheme="majorBidi" w:hAnsiTheme="majorBidi" w:cstheme="majorBidi"/>
          <w:color w:val="FF0000"/>
        </w:rPr>
      </w:pPr>
    </w:p>
    <w:p w14:paraId="463804F0" w14:textId="77777777" w:rsidR="006A0DD2" w:rsidRPr="00AF1FFB" w:rsidRDefault="006A0DD2" w:rsidP="00156559">
      <w:pPr>
        <w:numPr>
          <w:ilvl w:val="0"/>
          <w:numId w:val="1"/>
        </w:numPr>
        <w:tabs>
          <w:tab w:val="left" w:pos="567"/>
        </w:tabs>
        <w:ind w:left="0"/>
        <w:jc w:val="center"/>
        <w:rPr>
          <w:rFonts w:asciiTheme="majorBidi" w:hAnsiTheme="majorBidi" w:cstheme="majorBidi"/>
          <w:b/>
        </w:rPr>
      </w:pPr>
      <w:r w:rsidRPr="00AF1FFB">
        <w:rPr>
          <w:rFonts w:asciiTheme="majorBidi" w:hAnsiTheme="majorBidi" w:cstheme="majorBidi"/>
          <w:b/>
        </w:rPr>
        <w:t>NOMNIEKA tiesības un pienākumi</w:t>
      </w:r>
    </w:p>
    <w:p w14:paraId="0C911319" w14:textId="77777777" w:rsidR="00B102AD" w:rsidRPr="00AF1FFB" w:rsidRDefault="00FE3197" w:rsidP="00FE319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NOMNIEKAM ir pienākums</w:t>
      </w:r>
      <w:r w:rsidR="00B102AD" w:rsidRPr="00AF1FFB">
        <w:rPr>
          <w:rFonts w:asciiTheme="majorBidi" w:hAnsiTheme="majorBidi" w:cstheme="majorBidi"/>
        </w:rPr>
        <w:t>:</w:t>
      </w:r>
    </w:p>
    <w:p w14:paraId="147EFB69" w14:textId="68F14FD8" w:rsidR="00FE3197" w:rsidRPr="00AF1FFB" w:rsidRDefault="00FE3197" w:rsidP="00B102AD">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kā krietnam un rūpīgam saimniekam rūpēties par Zemesgabalu, uzturēt to atbilstoši normatīvo aktu un Līguma prasībām</w:t>
      </w:r>
      <w:r w:rsidR="00FA261C" w:rsidRPr="00AF1FFB">
        <w:rPr>
          <w:rFonts w:asciiTheme="majorBidi" w:hAnsiTheme="majorBidi" w:cstheme="majorBidi"/>
        </w:rPr>
        <w:t>.</w:t>
      </w:r>
    </w:p>
    <w:p w14:paraId="4081899F" w14:textId="1A4CDDF5" w:rsidR="00D9368C" w:rsidRPr="00AF1FFB" w:rsidRDefault="008527EF"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nodrošināt </w:t>
      </w:r>
      <w:r w:rsidR="002322BE" w:rsidRPr="00AF1FFB">
        <w:rPr>
          <w:rFonts w:asciiTheme="majorBidi" w:hAnsiTheme="majorBidi" w:cstheme="majorBidi"/>
        </w:rPr>
        <w:t>Zemesgabala</w:t>
      </w:r>
      <w:r w:rsidRPr="00AF1FFB">
        <w:rPr>
          <w:rFonts w:asciiTheme="majorBidi" w:hAnsiTheme="majorBidi" w:cstheme="majorBidi"/>
        </w:rPr>
        <w:t xml:space="preserve"> lietošanu </w:t>
      </w:r>
      <w:r w:rsidR="00CF196D" w:rsidRPr="00AF1FFB">
        <w:rPr>
          <w:rFonts w:asciiTheme="majorBidi" w:hAnsiTheme="majorBidi" w:cstheme="majorBidi"/>
        </w:rPr>
        <w:t xml:space="preserve">tikai </w:t>
      </w:r>
      <w:r w:rsidR="00B102AD" w:rsidRPr="00AF1FFB">
        <w:rPr>
          <w:rFonts w:asciiTheme="majorBidi" w:hAnsiTheme="majorBidi" w:cstheme="majorBidi"/>
        </w:rPr>
        <w:t xml:space="preserve">šādai </w:t>
      </w:r>
      <w:r w:rsidR="00CF196D" w:rsidRPr="00AF1FFB">
        <w:rPr>
          <w:rFonts w:asciiTheme="majorBidi" w:hAnsiTheme="majorBidi" w:cstheme="majorBidi"/>
        </w:rPr>
        <w:t>lauksaimnieciskajai ražošanai</w:t>
      </w:r>
      <w:r w:rsidR="00D9368C" w:rsidRPr="00AF1FFB">
        <w:rPr>
          <w:rFonts w:asciiTheme="majorBidi" w:hAnsiTheme="majorBidi" w:cstheme="majorBidi"/>
        </w:rPr>
        <w:t>:</w:t>
      </w:r>
    </w:p>
    <w:p w14:paraId="5F69E483" w14:textId="046031C2" w:rsidR="00D9368C" w:rsidRPr="00AF1FFB" w:rsidRDefault="00D9368C" w:rsidP="00156559">
      <w:pPr>
        <w:numPr>
          <w:ilvl w:val="3"/>
          <w:numId w:val="1"/>
        </w:numPr>
        <w:tabs>
          <w:tab w:val="left" w:pos="1985"/>
        </w:tabs>
        <w:ind w:left="1560" w:hanging="426"/>
        <w:jc w:val="both"/>
        <w:rPr>
          <w:rFonts w:asciiTheme="majorBidi" w:hAnsiTheme="majorBidi" w:cstheme="majorBidi"/>
        </w:rPr>
      </w:pPr>
      <w:r w:rsidRPr="00AF1FFB">
        <w:rPr>
          <w:rFonts w:asciiTheme="majorBidi" w:hAnsiTheme="majorBidi" w:cstheme="majorBidi"/>
        </w:rPr>
        <w:lastRenderedPageBreak/>
        <w:t>kultūraugu audzēšan</w:t>
      </w:r>
      <w:r w:rsidR="00F851B7" w:rsidRPr="00AF1FFB">
        <w:rPr>
          <w:rFonts w:asciiTheme="majorBidi" w:hAnsiTheme="majorBidi" w:cstheme="majorBidi"/>
        </w:rPr>
        <w:t>a</w:t>
      </w:r>
      <w:r w:rsidR="00FA261C" w:rsidRPr="00AF1FFB">
        <w:rPr>
          <w:rFonts w:asciiTheme="majorBidi" w:hAnsiTheme="majorBidi" w:cstheme="majorBidi"/>
        </w:rPr>
        <w:t xml:space="preserve">, </w:t>
      </w:r>
      <w:r w:rsidRPr="00AF1FFB">
        <w:rPr>
          <w:rFonts w:asciiTheme="majorBidi" w:hAnsiTheme="majorBidi" w:cstheme="majorBidi"/>
        </w:rPr>
        <w:t xml:space="preserve">izņemot </w:t>
      </w:r>
      <w:r w:rsidR="00FA261C" w:rsidRPr="00AF1FFB">
        <w:rPr>
          <w:rFonts w:asciiTheme="majorBidi" w:hAnsiTheme="majorBidi" w:cstheme="majorBidi"/>
        </w:rPr>
        <w:t xml:space="preserve">tādu </w:t>
      </w:r>
      <w:r w:rsidR="00E12258" w:rsidRPr="00AF1FFB">
        <w:rPr>
          <w:rFonts w:asciiTheme="majorBidi" w:hAnsiTheme="majorBidi" w:cstheme="majorBidi"/>
        </w:rPr>
        <w:t xml:space="preserve">daudzgadīgu kultūraugu, tajā skatā </w:t>
      </w:r>
      <w:r w:rsidRPr="00AF1FFB">
        <w:rPr>
          <w:rFonts w:asciiTheme="majorBidi" w:hAnsiTheme="majorBidi" w:cstheme="majorBidi"/>
        </w:rPr>
        <w:t>augļu koku un krūmu audzēšanu</w:t>
      </w:r>
      <w:r w:rsidR="00FA261C" w:rsidRPr="00AF1FFB">
        <w:rPr>
          <w:rFonts w:asciiTheme="majorBidi" w:hAnsiTheme="majorBidi" w:cstheme="majorBidi"/>
        </w:rPr>
        <w:t>, kuru audzēšanas ilgums pārsniedz Līguma termiņu</w:t>
      </w:r>
      <w:r w:rsidRPr="00AF1FFB">
        <w:rPr>
          <w:rFonts w:asciiTheme="majorBidi" w:hAnsiTheme="majorBidi" w:cstheme="majorBidi"/>
        </w:rPr>
        <w:t>;</w:t>
      </w:r>
    </w:p>
    <w:p w14:paraId="4DC2AE92" w14:textId="7D154A57" w:rsidR="00D9368C" w:rsidRPr="00AF1FFB" w:rsidRDefault="00D9368C" w:rsidP="00156559">
      <w:pPr>
        <w:numPr>
          <w:ilvl w:val="3"/>
          <w:numId w:val="1"/>
        </w:numPr>
        <w:tabs>
          <w:tab w:val="left" w:pos="1985"/>
        </w:tabs>
        <w:ind w:left="1560" w:hanging="426"/>
        <w:jc w:val="both"/>
        <w:rPr>
          <w:rFonts w:asciiTheme="majorBidi" w:hAnsiTheme="majorBidi" w:cstheme="majorBidi"/>
        </w:rPr>
      </w:pPr>
      <w:r w:rsidRPr="00AF1FFB">
        <w:rPr>
          <w:rFonts w:asciiTheme="majorBidi" w:hAnsiTheme="majorBidi" w:cstheme="majorBidi"/>
        </w:rPr>
        <w:t>zālāju, tajā skaitā, kultivēto zālāju audzēšan</w:t>
      </w:r>
      <w:r w:rsidR="00DB43F3" w:rsidRPr="00AF1FFB">
        <w:rPr>
          <w:rFonts w:asciiTheme="majorBidi" w:hAnsiTheme="majorBidi" w:cstheme="majorBidi"/>
        </w:rPr>
        <w:t>a</w:t>
      </w:r>
      <w:r w:rsidRPr="00AF1FFB">
        <w:rPr>
          <w:rFonts w:asciiTheme="majorBidi" w:hAnsiTheme="majorBidi" w:cstheme="majorBidi"/>
        </w:rPr>
        <w:t>;</w:t>
      </w:r>
    </w:p>
    <w:p w14:paraId="4ACBD376" w14:textId="627D73DF" w:rsidR="00D9368C" w:rsidRPr="00AF1FFB" w:rsidRDefault="00D9368C" w:rsidP="00156559">
      <w:pPr>
        <w:numPr>
          <w:ilvl w:val="3"/>
          <w:numId w:val="1"/>
        </w:numPr>
        <w:tabs>
          <w:tab w:val="left" w:pos="1985"/>
        </w:tabs>
        <w:ind w:left="1560" w:hanging="426"/>
        <w:jc w:val="both"/>
        <w:rPr>
          <w:rFonts w:asciiTheme="majorBidi" w:hAnsiTheme="majorBidi" w:cstheme="majorBidi"/>
        </w:rPr>
      </w:pPr>
      <w:r w:rsidRPr="00AF1FFB">
        <w:rPr>
          <w:rFonts w:asciiTheme="majorBidi" w:hAnsiTheme="majorBidi" w:cstheme="majorBidi"/>
        </w:rPr>
        <w:t>ganību, tajā skaitā kultivēto ganību uzturēšan</w:t>
      </w:r>
      <w:r w:rsidR="00DB43F3" w:rsidRPr="00AF1FFB">
        <w:rPr>
          <w:rFonts w:asciiTheme="majorBidi" w:hAnsiTheme="majorBidi" w:cstheme="majorBidi"/>
        </w:rPr>
        <w:t>a</w:t>
      </w:r>
      <w:r w:rsidR="00B102AD" w:rsidRPr="00AF1FFB">
        <w:rPr>
          <w:rFonts w:asciiTheme="majorBidi" w:hAnsiTheme="majorBidi" w:cstheme="majorBidi"/>
        </w:rPr>
        <w:t xml:space="preserve"> un </w:t>
      </w:r>
      <w:r w:rsidR="00F715A1" w:rsidRPr="00AF1FFB">
        <w:rPr>
          <w:rFonts w:asciiTheme="majorBidi" w:hAnsiTheme="majorBidi" w:cstheme="majorBidi"/>
        </w:rPr>
        <w:t>noganīšana</w:t>
      </w:r>
      <w:r w:rsidRPr="00AF1FFB">
        <w:rPr>
          <w:rFonts w:asciiTheme="majorBidi" w:hAnsiTheme="majorBidi" w:cstheme="majorBidi"/>
        </w:rPr>
        <w:t>;</w:t>
      </w:r>
    </w:p>
    <w:p w14:paraId="18D2243F" w14:textId="110B752A" w:rsidR="00156559" w:rsidRPr="00AF1FFB" w:rsidRDefault="006A0DD2"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pasargāt lauksaimniecībā izmantojamo zemi no aizaugšanas ar krūmiem</w:t>
      </w:r>
      <w:r w:rsidR="00C73353">
        <w:rPr>
          <w:rFonts w:asciiTheme="majorBidi" w:hAnsiTheme="majorBidi" w:cstheme="majorBidi"/>
        </w:rPr>
        <w:t>, invazīvo sugu ieviešanās</w:t>
      </w:r>
      <w:r w:rsidR="006B01D4">
        <w:rPr>
          <w:rFonts w:asciiTheme="majorBidi" w:hAnsiTheme="majorBidi" w:cstheme="majorBidi"/>
        </w:rPr>
        <w:t>, kā arī citiem procesiem</w:t>
      </w:r>
      <w:r w:rsidRPr="00AF1FFB">
        <w:rPr>
          <w:rFonts w:asciiTheme="majorBidi" w:hAnsiTheme="majorBidi" w:cstheme="majorBidi"/>
        </w:rPr>
        <w:t xml:space="preserve">, kas pasliktina </w:t>
      </w:r>
      <w:r w:rsidR="0038089A" w:rsidRPr="00AF1FFB">
        <w:rPr>
          <w:rFonts w:asciiTheme="majorBidi" w:hAnsiTheme="majorBidi" w:cstheme="majorBidi"/>
        </w:rPr>
        <w:t>zemes lauksaimniecības un vides</w:t>
      </w:r>
      <w:r w:rsidRPr="00AF1FFB">
        <w:rPr>
          <w:rFonts w:asciiTheme="majorBidi" w:hAnsiTheme="majorBidi" w:cstheme="majorBidi"/>
        </w:rPr>
        <w:t xml:space="preserve"> stāvokli;</w:t>
      </w:r>
    </w:p>
    <w:p w14:paraId="52EE32C6" w14:textId="77777777" w:rsidR="002E1EB8" w:rsidRPr="00AF1FFB" w:rsidRDefault="002E1EB8" w:rsidP="002E1EB8">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ja NOMNIEKS Zemesgabalu konkrētā gadā izmanto zālāja audzēšanai vai ganībām, NOMNIEKA pienākums ir Zemesgabala platību attiecīgi vismaz vienu reizi gadā nopļaut, zāli sasmalcinot vai aizvedot, vai noganīt.</w:t>
      </w:r>
    </w:p>
    <w:p w14:paraId="4F271992" w14:textId="5F027D47" w:rsidR="00156559" w:rsidRPr="00AF1FFB" w:rsidRDefault="0003508D"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ievērot prasības attiecībā uz lauksaimnieciskās ražošanas bioloģisko drošumu, saskaņā ar normatīvajiem aktiem par ģenētiski modificēto organismu apriti, un lauksaimnieciskās ražošanas iespējamās kaitīgās ietekmes izplatību apkārtējā vidē saskaņā ar normatīvajiem aktiem par vides aizsardzību;</w:t>
      </w:r>
    </w:p>
    <w:p w14:paraId="09990FC3" w14:textId="2F9CF1BD" w:rsidR="00BF1458" w:rsidRPr="00AF1FFB" w:rsidRDefault="00BF1458"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nebojāt IZNOMĀTĀJA ceļus, meliorācijas si</w:t>
      </w:r>
      <w:r w:rsidR="00A64A8A" w:rsidRPr="00AF1FFB">
        <w:rPr>
          <w:rFonts w:asciiTheme="majorBidi" w:hAnsiTheme="majorBidi" w:cstheme="majorBidi"/>
        </w:rPr>
        <w:t>s</w:t>
      </w:r>
      <w:r w:rsidRPr="00AF1FFB">
        <w:rPr>
          <w:rFonts w:asciiTheme="majorBidi" w:hAnsiTheme="majorBidi" w:cstheme="majorBidi"/>
        </w:rPr>
        <w:t>tēmas, robežzīmes un citus infrastruktūras objektus;</w:t>
      </w:r>
    </w:p>
    <w:p w14:paraId="53C8CC55" w14:textId="437F66D7" w:rsidR="00156559" w:rsidRPr="00AF1FFB" w:rsidRDefault="006A0DD2"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ar savu darbību neaizskart citu zemes īpašnieku/tiesisko valdītāju un cit</w:t>
      </w:r>
      <w:r w:rsidR="00B102AD" w:rsidRPr="00AF1FFB">
        <w:rPr>
          <w:rFonts w:asciiTheme="majorBidi" w:hAnsiTheme="majorBidi" w:cstheme="majorBidi"/>
        </w:rPr>
        <w:t>u</w:t>
      </w:r>
      <w:r w:rsidRPr="00AF1FFB">
        <w:rPr>
          <w:rFonts w:asciiTheme="majorBidi" w:hAnsiTheme="majorBidi" w:cstheme="majorBidi"/>
        </w:rPr>
        <w:t xml:space="preserve"> personu likumīgās intereses</w:t>
      </w:r>
      <w:r w:rsidR="0003508D" w:rsidRPr="00AF1FFB">
        <w:rPr>
          <w:rFonts w:asciiTheme="majorBidi" w:hAnsiTheme="majorBidi" w:cstheme="majorBidi"/>
        </w:rPr>
        <w:t>;</w:t>
      </w:r>
    </w:p>
    <w:p w14:paraId="32643CDD" w14:textId="68D7A9F6" w:rsidR="00B102AD" w:rsidRPr="00AF1FFB" w:rsidRDefault="002E1EB8" w:rsidP="00B102AD">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s</w:t>
      </w:r>
      <w:r w:rsidR="0003508D" w:rsidRPr="00AF1FFB">
        <w:rPr>
          <w:rFonts w:asciiTheme="majorBidi" w:hAnsiTheme="majorBidi" w:cstheme="majorBidi"/>
        </w:rPr>
        <w:t xml:space="preserve">amaksāt Līgumā noteiktajā termiņā </w:t>
      </w:r>
      <w:r w:rsidR="009D7631" w:rsidRPr="00AF1FFB">
        <w:rPr>
          <w:rFonts w:asciiTheme="majorBidi" w:hAnsiTheme="majorBidi" w:cstheme="majorBidi"/>
        </w:rPr>
        <w:t>Nomas maksu un citus Līgumā noteiktos maksājumus</w:t>
      </w:r>
      <w:r w:rsidR="00B102AD" w:rsidRPr="00AF1FFB">
        <w:rPr>
          <w:rFonts w:asciiTheme="majorBidi" w:hAnsiTheme="majorBidi" w:cstheme="majorBidi"/>
        </w:rPr>
        <w:t>;</w:t>
      </w:r>
    </w:p>
    <w:p w14:paraId="403334D3" w14:textId="5420CC8C" w:rsidR="00310A3D" w:rsidRPr="00AF1FFB" w:rsidRDefault="00310A3D" w:rsidP="00B102AD">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nekavējoties, bet ne vēlāk kā 10 (desmit) darba dienu laikā pēc izmaiņām, informēt IZNOMĀTĀJU par izmaiņām </w:t>
      </w:r>
      <w:r w:rsidR="006F18C4" w:rsidRPr="00AF1FFB">
        <w:rPr>
          <w:rFonts w:asciiTheme="majorBidi" w:hAnsiTheme="majorBidi" w:cstheme="majorBidi"/>
        </w:rPr>
        <w:t>šādos</w:t>
      </w:r>
      <w:r w:rsidRPr="00AF1FFB">
        <w:rPr>
          <w:rFonts w:asciiTheme="majorBidi" w:hAnsiTheme="majorBidi" w:cstheme="majorBidi"/>
        </w:rPr>
        <w:t xml:space="preserve"> Līgumā norādītajos </w:t>
      </w:r>
      <w:r w:rsidR="00A006C8" w:rsidRPr="00AF1FFB">
        <w:rPr>
          <w:rFonts w:asciiTheme="majorBidi" w:hAnsiTheme="majorBidi" w:cstheme="majorBidi"/>
        </w:rPr>
        <w:t xml:space="preserve">NOMNIEKA </w:t>
      </w:r>
      <w:r w:rsidRPr="00AF1FFB">
        <w:rPr>
          <w:rFonts w:asciiTheme="majorBidi" w:hAnsiTheme="majorBidi" w:cstheme="majorBidi"/>
        </w:rPr>
        <w:t>datos:</w:t>
      </w:r>
    </w:p>
    <w:p w14:paraId="02BB2A18" w14:textId="4F6606F3" w:rsidR="00310A3D" w:rsidRPr="00AF1FFB" w:rsidRDefault="00310A3D" w:rsidP="00310A3D">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juridiskās adrese, ja NOMNIEKS ir juridiska persona;</w:t>
      </w:r>
    </w:p>
    <w:p w14:paraId="5E10AE5E" w14:textId="12BAB742" w:rsidR="00310A3D" w:rsidRPr="00AF1FFB" w:rsidRDefault="00310A3D" w:rsidP="00310A3D">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deklarētās un/vai faktiskās dzīvesvietas adrese, ja NOMNIEKS ir fiziska persona</w:t>
      </w:r>
      <w:r w:rsidR="005136D8" w:rsidRPr="00AF1FFB">
        <w:rPr>
          <w:rFonts w:asciiTheme="majorBidi" w:hAnsiTheme="majorBidi" w:cstheme="majorBidi"/>
        </w:rPr>
        <w:t>;</w:t>
      </w:r>
    </w:p>
    <w:p w14:paraId="201529C2" w14:textId="41875622" w:rsidR="005136D8" w:rsidRPr="00AF1FFB" w:rsidRDefault="005136D8" w:rsidP="00310A3D">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NOMNIEKA elektroniskā pasta adrese;</w:t>
      </w:r>
    </w:p>
    <w:p w14:paraId="7048CAEA" w14:textId="1F3A9C86" w:rsidR="005136D8" w:rsidRPr="00AF1FFB" w:rsidRDefault="005136D8" w:rsidP="005136D8">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Līguma 9.2. punktā norādītais NOMNIEKA pārstāvis un tā kontaktinformācija.</w:t>
      </w:r>
    </w:p>
    <w:p w14:paraId="070522EC" w14:textId="77777777" w:rsidR="00641932" w:rsidRPr="00AF1FFB" w:rsidRDefault="002322BE"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NOMNIEKAM ir tiesības p</w:t>
      </w:r>
      <w:r w:rsidR="006A0DD2" w:rsidRPr="00AF1FFB">
        <w:rPr>
          <w:rFonts w:asciiTheme="majorBidi" w:hAnsiTheme="majorBidi" w:cstheme="majorBidi"/>
        </w:rPr>
        <w:t xml:space="preserve">ar Līgumā iznomāto </w:t>
      </w:r>
      <w:r w:rsidRPr="00AF1FFB">
        <w:rPr>
          <w:rFonts w:asciiTheme="majorBidi" w:hAnsiTheme="majorBidi" w:cstheme="majorBidi"/>
        </w:rPr>
        <w:t>Zemesgabalu</w:t>
      </w:r>
      <w:r w:rsidR="006A0DD2" w:rsidRPr="00AF1FFB">
        <w:rPr>
          <w:rFonts w:asciiTheme="majorBidi" w:hAnsiTheme="majorBidi" w:cstheme="majorBidi"/>
        </w:rPr>
        <w:t xml:space="preserve"> </w:t>
      </w:r>
      <w:r w:rsidRPr="00AF1FFB">
        <w:rPr>
          <w:rFonts w:asciiTheme="majorBidi" w:hAnsiTheme="majorBidi" w:cstheme="majorBidi"/>
        </w:rPr>
        <w:t xml:space="preserve">saņemt </w:t>
      </w:r>
      <w:r w:rsidR="006A0DD2" w:rsidRPr="00AF1FFB">
        <w:rPr>
          <w:rFonts w:asciiTheme="majorBidi" w:hAnsiTheme="majorBidi" w:cstheme="majorBidi"/>
        </w:rPr>
        <w:t>Eiropas Savienības un nacionālos lauksaimniecības atbalsta maksājumu</w:t>
      </w:r>
      <w:r w:rsidRPr="00AF1FFB">
        <w:rPr>
          <w:rFonts w:asciiTheme="majorBidi" w:hAnsiTheme="majorBidi" w:cstheme="majorBidi"/>
        </w:rPr>
        <w:t>s</w:t>
      </w:r>
      <w:r w:rsidR="006A0DD2" w:rsidRPr="00AF1FFB">
        <w:rPr>
          <w:rFonts w:asciiTheme="majorBidi" w:hAnsiTheme="majorBidi" w:cstheme="majorBidi"/>
        </w:rPr>
        <w:t>.</w:t>
      </w:r>
    </w:p>
    <w:p w14:paraId="1A0EBE11" w14:textId="1F6EF583" w:rsidR="00641932" w:rsidRPr="00AF1FFB" w:rsidRDefault="002322BE"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w:t>
      </w:r>
      <w:r w:rsidR="006A0DD2" w:rsidRPr="00AF1FFB">
        <w:rPr>
          <w:rFonts w:asciiTheme="majorBidi" w:hAnsiTheme="majorBidi" w:cstheme="majorBidi"/>
        </w:rPr>
        <w:t>NOMNIEK</w:t>
      </w:r>
      <w:r w:rsidRPr="00AF1FFB">
        <w:rPr>
          <w:rFonts w:asciiTheme="majorBidi" w:hAnsiTheme="majorBidi" w:cstheme="majorBidi"/>
        </w:rPr>
        <w:t xml:space="preserve">S izmanto Līguma </w:t>
      </w:r>
      <w:r w:rsidR="00382627" w:rsidRPr="00AF1FFB">
        <w:rPr>
          <w:rFonts w:asciiTheme="majorBidi" w:hAnsiTheme="majorBidi" w:cstheme="majorBidi"/>
        </w:rPr>
        <w:t>5</w:t>
      </w:r>
      <w:r w:rsidRPr="00AF1FFB">
        <w:rPr>
          <w:rFonts w:asciiTheme="majorBidi" w:hAnsiTheme="majorBidi" w:cstheme="majorBidi"/>
        </w:rPr>
        <w:t>.</w:t>
      </w:r>
      <w:r w:rsidR="00B102AD" w:rsidRPr="00AF1FFB">
        <w:rPr>
          <w:rFonts w:asciiTheme="majorBidi" w:hAnsiTheme="majorBidi" w:cstheme="majorBidi"/>
        </w:rPr>
        <w:t>2</w:t>
      </w:r>
      <w:r w:rsidRPr="00AF1FFB">
        <w:rPr>
          <w:rFonts w:asciiTheme="majorBidi" w:hAnsiTheme="majorBidi" w:cstheme="majorBidi"/>
        </w:rPr>
        <w:t xml:space="preserve">. punktā noteiktās tiesības, tad </w:t>
      </w:r>
      <w:r w:rsidR="00CF196D" w:rsidRPr="00AF1FFB">
        <w:rPr>
          <w:rFonts w:asciiTheme="majorBidi" w:hAnsiTheme="majorBidi" w:cstheme="majorBidi"/>
        </w:rPr>
        <w:t>NOMNIEKS</w:t>
      </w:r>
      <w:r w:rsidR="006A0DD2" w:rsidRPr="00AF1FFB">
        <w:rPr>
          <w:rFonts w:asciiTheme="majorBidi" w:hAnsiTheme="majorBidi" w:cstheme="majorBidi"/>
        </w:rPr>
        <w:t xml:space="preserve"> Lauku </w:t>
      </w:r>
      <w:r w:rsidRPr="00AF1FFB">
        <w:rPr>
          <w:rFonts w:asciiTheme="majorBidi" w:hAnsiTheme="majorBidi" w:cstheme="majorBidi"/>
        </w:rPr>
        <w:t>a</w:t>
      </w:r>
      <w:r w:rsidR="006A0DD2" w:rsidRPr="00AF1FFB">
        <w:rPr>
          <w:rFonts w:asciiTheme="majorBidi" w:hAnsiTheme="majorBidi" w:cstheme="majorBidi"/>
        </w:rPr>
        <w:t xml:space="preserve">tbalsta </w:t>
      </w:r>
      <w:r w:rsidRPr="00AF1FFB">
        <w:rPr>
          <w:rFonts w:asciiTheme="majorBidi" w:hAnsiTheme="majorBidi" w:cstheme="majorBidi"/>
        </w:rPr>
        <w:t>d</w:t>
      </w:r>
      <w:r w:rsidR="006A0DD2" w:rsidRPr="00AF1FFB">
        <w:rPr>
          <w:rFonts w:asciiTheme="majorBidi" w:hAnsiTheme="majorBidi" w:cstheme="majorBidi"/>
        </w:rPr>
        <w:t>ienesta noteiktajos termiņos un kārtībā pie</w:t>
      </w:r>
      <w:r w:rsidR="00CF196D" w:rsidRPr="00AF1FFB">
        <w:rPr>
          <w:rFonts w:asciiTheme="majorBidi" w:hAnsiTheme="majorBidi" w:cstheme="majorBidi"/>
        </w:rPr>
        <w:t>saka</w:t>
      </w:r>
      <w:r w:rsidR="006A0DD2" w:rsidRPr="00AF1FFB">
        <w:rPr>
          <w:rFonts w:asciiTheme="majorBidi" w:hAnsiTheme="majorBidi" w:cstheme="majorBidi"/>
        </w:rPr>
        <w:t xml:space="preserve"> nomāto </w:t>
      </w:r>
      <w:r w:rsidRPr="00AF1FFB">
        <w:rPr>
          <w:rFonts w:asciiTheme="majorBidi" w:hAnsiTheme="majorBidi" w:cstheme="majorBidi"/>
        </w:rPr>
        <w:t>Zemesgabala platību</w:t>
      </w:r>
      <w:r w:rsidR="006A0DD2" w:rsidRPr="00AF1FFB">
        <w:rPr>
          <w:rFonts w:asciiTheme="majorBidi" w:hAnsiTheme="majorBidi" w:cstheme="majorBidi"/>
        </w:rPr>
        <w:t xml:space="preserve"> </w:t>
      </w:r>
      <w:r w:rsidRPr="00AF1FFB">
        <w:rPr>
          <w:rFonts w:asciiTheme="majorBidi" w:hAnsiTheme="majorBidi" w:cstheme="majorBidi"/>
        </w:rPr>
        <w:t xml:space="preserve">Eiropas Savienības un nacionālos lauksaimniecības atbalsta maksājumu </w:t>
      </w:r>
      <w:r w:rsidR="006A0DD2" w:rsidRPr="00AF1FFB">
        <w:rPr>
          <w:rFonts w:asciiTheme="majorBidi" w:hAnsiTheme="majorBidi" w:cstheme="majorBidi"/>
        </w:rPr>
        <w:t>saņemšanai</w:t>
      </w:r>
      <w:r w:rsidR="00CF196D" w:rsidRPr="00AF1FFB">
        <w:rPr>
          <w:rFonts w:asciiTheme="majorBidi" w:hAnsiTheme="majorBidi" w:cstheme="majorBidi"/>
        </w:rPr>
        <w:t>, kā arī sniedz visas nepieciešamās atskaites un pārskatus Lauku atbalsta dienestam un citām institūcijām par Eiropas Savienības un nacionālos lauksaimniecības atbalsta maksājumu saņemšanu.</w:t>
      </w:r>
    </w:p>
    <w:p w14:paraId="119B134B" w14:textId="5A3AF4F0" w:rsidR="002E1EB8"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NOMNIEKS </w:t>
      </w:r>
      <w:r w:rsidR="00CF196D" w:rsidRPr="00AF1FFB">
        <w:rPr>
          <w:rFonts w:asciiTheme="majorBidi" w:hAnsiTheme="majorBidi" w:cstheme="majorBidi"/>
        </w:rPr>
        <w:t xml:space="preserve">nav </w:t>
      </w:r>
      <w:r w:rsidRPr="00AF1FFB">
        <w:rPr>
          <w:rFonts w:asciiTheme="majorBidi" w:hAnsiTheme="majorBidi" w:cstheme="majorBidi"/>
        </w:rPr>
        <w:t>tiesīgs</w:t>
      </w:r>
      <w:r w:rsidR="002E1EB8" w:rsidRPr="00AF1FFB">
        <w:rPr>
          <w:rFonts w:asciiTheme="majorBidi" w:hAnsiTheme="majorBidi" w:cstheme="majorBidi"/>
        </w:rPr>
        <w:t>:</w:t>
      </w:r>
    </w:p>
    <w:p w14:paraId="44029CE9" w14:textId="77777777" w:rsidR="002E1EB8" w:rsidRPr="00AF1FFB" w:rsidRDefault="006A0DD2" w:rsidP="002E1EB8">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nodot </w:t>
      </w:r>
      <w:r w:rsidR="001F59F8" w:rsidRPr="00AF1FFB">
        <w:rPr>
          <w:rFonts w:asciiTheme="majorBidi" w:hAnsiTheme="majorBidi" w:cstheme="majorBidi"/>
        </w:rPr>
        <w:t>Z</w:t>
      </w:r>
      <w:r w:rsidRPr="00AF1FFB">
        <w:rPr>
          <w:rFonts w:asciiTheme="majorBidi" w:hAnsiTheme="majorBidi" w:cstheme="majorBidi"/>
        </w:rPr>
        <w:t>emes</w:t>
      </w:r>
      <w:r w:rsidR="001F59F8" w:rsidRPr="00AF1FFB">
        <w:rPr>
          <w:rFonts w:asciiTheme="majorBidi" w:hAnsiTheme="majorBidi" w:cstheme="majorBidi"/>
        </w:rPr>
        <w:t xml:space="preserve">gabala </w:t>
      </w:r>
      <w:r w:rsidRPr="00AF1FFB">
        <w:rPr>
          <w:rFonts w:asciiTheme="majorBidi" w:hAnsiTheme="majorBidi" w:cstheme="majorBidi"/>
        </w:rPr>
        <w:t>lietošan</w:t>
      </w:r>
      <w:r w:rsidR="0020573C" w:rsidRPr="00AF1FFB">
        <w:rPr>
          <w:rFonts w:asciiTheme="majorBidi" w:hAnsiTheme="majorBidi" w:cstheme="majorBidi"/>
        </w:rPr>
        <w:t>ā</w:t>
      </w:r>
      <w:r w:rsidRPr="00AF1FFB">
        <w:rPr>
          <w:rFonts w:asciiTheme="majorBidi" w:hAnsiTheme="majorBidi" w:cstheme="majorBidi"/>
        </w:rPr>
        <w:t xml:space="preserve"> trešajai personai</w:t>
      </w:r>
      <w:r w:rsidR="002E1EB8" w:rsidRPr="00AF1FFB">
        <w:rPr>
          <w:rFonts w:asciiTheme="majorBidi" w:hAnsiTheme="majorBidi" w:cstheme="majorBidi"/>
        </w:rPr>
        <w:t>;</w:t>
      </w:r>
    </w:p>
    <w:p w14:paraId="4105FDC1" w14:textId="77777777" w:rsidR="002E1EB8" w:rsidRPr="00AF1FFB" w:rsidRDefault="006B3EED" w:rsidP="002E1EB8">
      <w:pPr>
        <w:numPr>
          <w:ilvl w:val="2"/>
          <w:numId w:val="1"/>
        </w:numPr>
        <w:tabs>
          <w:tab w:val="left" w:pos="1418"/>
        </w:tabs>
        <w:jc w:val="both"/>
        <w:rPr>
          <w:rFonts w:asciiTheme="majorBidi" w:hAnsiTheme="majorBidi" w:cstheme="majorBidi"/>
        </w:rPr>
      </w:pPr>
      <w:r w:rsidRPr="00AF1FFB">
        <w:rPr>
          <w:rFonts w:asciiTheme="majorBidi" w:hAnsiTheme="majorBidi" w:cstheme="majorBidi"/>
        </w:rPr>
        <w:t>Zemesgabalā</w:t>
      </w:r>
      <w:r w:rsidR="003329C8" w:rsidRPr="00AF1FFB">
        <w:rPr>
          <w:rFonts w:asciiTheme="majorBidi" w:hAnsiTheme="majorBidi" w:cstheme="majorBidi"/>
        </w:rPr>
        <w:t xml:space="preserve"> veikt jebkāda veida būvniecību</w:t>
      </w:r>
      <w:r w:rsidR="002E1EB8" w:rsidRPr="00AF1FFB">
        <w:rPr>
          <w:rFonts w:asciiTheme="majorBidi" w:hAnsiTheme="majorBidi" w:cstheme="majorBidi"/>
        </w:rPr>
        <w:t>;</w:t>
      </w:r>
    </w:p>
    <w:p w14:paraId="36B306F6" w14:textId="77777777" w:rsidR="0067043D" w:rsidRDefault="002E1EB8" w:rsidP="0067043D">
      <w:pPr>
        <w:numPr>
          <w:ilvl w:val="2"/>
          <w:numId w:val="1"/>
        </w:numPr>
        <w:tabs>
          <w:tab w:val="left" w:pos="1418"/>
        </w:tabs>
        <w:jc w:val="both"/>
        <w:rPr>
          <w:rFonts w:asciiTheme="majorBidi" w:hAnsiTheme="majorBidi" w:cstheme="majorBidi"/>
        </w:rPr>
      </w:pPr>
      <w:r w:rsidRPr="00AF1FFB">
        <w:rPr>
          <w:rFonts w:asciiTheme="majorBidi" w:hAnsiTheme="majorBidi" w:cstheme="majorBidi"/>
        </w:rPr>
        <w:t>Zemesgabalā izmantot medību tiesības.</w:t>
      </w:r>
    </w:p>
    <w:p w14:paraId="56B8EDB3" w14:textId="4F968C59" w:rsidR="0067043D" w:rsidRPr="0067043D" w:rsidRDefault="0067043D" w:rsidP="0067043D">
      <w:pPr>
        <w:numPr>
          <w:ilvl w:val="1"/>
          <w:numId w:val="1"/>
        </w:numPr>
        <w:tabs>
          <w:tab w:val="left" w:pos="567"/>
        </w:tabs>
        <w:ind w:left="284" w:hanging="284"/>
        <w:jc w:val="both"/>
        <w:rPr>
          <w:rFonts w:asciiTheme="majorBidi" w:hAnsiTheme="majorBidi" w:cstheme="majorBidi"/>
        </w:rPr>
      </w:pPr>
      <w:r>
        <w:t>NOMNIEKAM ir pienākums IZNOMĀTĀJAM vai trešajai personai, kurai IZNOMĀTĀJS iznomājis medību tiesības, netraucēti ļaut izmantot medību tiesības Zemesgabalā.</w:t>
      </w:r>
    </w:p>
    <w:p w14:paraId="7FFE57BA" w14:textId="3E1C175C" w:rsidR="00683E98" w:rsidRPr="00AF1FFB" w:rsidRDefault="00E21A51" w:rsidP="00A322B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Beidzoties Līguma termiņam</w:t>
      </w:r>
      <w:r w:rsidR="0038089A" w:rsidRPr="00AF1FFB">
        <w:rPr>
          <w:rFonts w:asciiTheme="majorBidi" w:hAnsiTheme="majorBidi" w:cstheme="majorBidi"/>
        </w:rPr>
        <w:t xml:space="preserve"> vai jebkurā citā Līguma izbeigšanas gadījumā, </w:t>
      </w:r>
      <w:r w:rsidRPr="00AF1FFB">
        <w:rPr>
          <w:rFonts w:asciiTheme="majorBidi" w:hAnsiTheme="majorBidi" w:cstheme="majorBidi"/>
        </w:rPr>
        <w:t xml:space="preserve">NOMNIEKS nodod Zemesgabalu IZNOMĀTĀJAM </w:t>
      </w:r>
      <w:r w:rsidR="0038089A" w:rsidRPr="00AF1FFB">
        <w:rPr>
          <w:rFonts w:asciiTheme="majorBidi" w:hAnsiTheme="majorBidi" w:cstheme="majorBidi"/>
        </w:rPr>
        <w:t xml:space="preserve">labā lauksaimniecības un vides stāvoklī un bez </w:t>
      </w:r>
      <w:r w:rsidR="006E0169" w:rsidRPr="00AF1FFB">
        <w:rPr>
          <w:rFonts w:asciiTheme="majorBidi" w:hAnsiTheme="majorBidi" w:cstheme="majorBidi"/>
        </w:rPr>
        <w:t>N</w:t>
      </w:r>
      <w:r w:rsidR="0038089A" w:rsidRPr="00AF1FFB">
        <w:rPr>
          <w:rFonts w:asciiTheme="majorBidi" w:hAnsiTheme="majorBidi" w:cstheme="majorBidi"/>
        </w:rPr>
        <w:t xml:space="preserve">omas maksas </w:t>
      </w:r>
      <w:r w:rsidR="008D26A5" w:rsidRPr="00AF1FFB">
        <w:rPr>
          <w:rFonts w:asciiTheme="majorBidi" w:hAnsiTheme="majorBidi" w:cstheme="majorBidi"/>
        </w:rPr>
        <w:t xml:space="preserve">un citu Līgumā noteikto maksājumu </w:t>
      </w:r>
      <w:r w:rsidR="0038089A" w:rsidRPr="00AF1FFB">
        <w:rPr>
          <w:rFonts w:asciiTheme="majorBidi" w:hAnsiTheme="majorBidi" w:cstheme="majorBidi"/>
        </w:rPr>
        <w:t>parāda uz Līguma izbeigšanas brīdi.</w:t>
      </w:r>
    </w:p>
    <w:p w14:paraId="78442683" w14:textId="77777777" w:rsidR="00E90AAD" w:rsidRPr="00AF1FFB" w:rsidRDefault="00E90AAD" w:rsidP="00E4608A">
      <w:pPr>
        <w:pStyle w:val="Pamatteksts"/>
        <w:tabs>
          <w:tab w:val="left" w:pos="567"/>
        </w:tabs>
        <w:rPr>
          <w:rFonts w:asciiTheme="majorBidi" w:hAnsiTheme="majorBidi" w:cstheme="majorBidi"/>
          <w:lang w:val="lv-LV"/>
        </w:rPr>
      </w:pPr>
    </w:p>
    <w:p w14:paraId="03121E91" w14:textId="2DDB5F9C" w:rsidR="00962A4B" w:rsidRPr="00AF1FFB" w:rsidRDefault="00BB4CAF" w:rsidP="00962A4B">
      <w:pPr>
        <w:numPr>
          <w:ilvl w:val="0"/>
          <w:numId w:val="1"/>
        </w:numPr>
        <w:tabs>
          <w:tab w:val="left" w:pos="567"/>
        </w:tabs>
        <w:ind w:left="0"/>
        <w:jc w:val="center"/>
        <w:rPr>
          <w:rFonts w:asciiTheme="majorBidi" w:hAnsiTheme="majorBidi" w:cstheme="majorBidi"/>
          <w:b/>
        </w:rPr>
      </w:pPr>
      <w:r w:rsidRPr="00AF1FFB">
        <w:rPr>
          <w:rFonts w:asciiTheme="majorBidi" w:hAnsiTheme="majorBidi" w:cstheme="majorBidi"/>
          <w:b/>
        </w:rPr>
        <w:t xml:space="preserve">Soda sankcijas un </w:t>
      </w:r>
      <w:r w:rsidR="00962A4B" w:rsidRPr="00AF1FFB">
        <w:rPr>
          <w:rFonts w:asciiTheme="majorBidi" w:hAnsiTheme="majorBidi" w:cstheme="majorBidi"/>
          <w:b/>
        </w:rPr>
        <w:t>Līguma izbeigšana</w:t>
      </w:r>
    </w:p>
    <w:p w14:paraId="2A91B273" w14:textId="74B9A3D6" w:rsidR="00BB4CAF" w:rsidRPr="00AF1FFB" w:rsidRDefault="00BB4CAF"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w:t>
      </w:r>
      <w:r w:rsidR="001B2A63" w:rsidRPr="00AF1FFB">
        <w:rPr>
          <w:rFonts w:asciiTheme="majorBidi" w:hAnsiTheme="majorBidi" w:cstheme="majorBidi"/>
        </w:rPr>
        <w:t>NOMNIEKS</w:t>
      </w:r>
      <w:r w:rsidRPr="00AF1FFB">
        <w:rPr>
          <w:rFonts w:asciiTheme="majorBidi" w:hAnsiTheme="majorBidi" w:cstheme="majorBidi"/>
        </w:rPr>
        <w:t xml:space="preserve"> neievēro </w:t>
      </w:r>
      <w:r w:rsidR="002F2507" w:rsidRPr="00AF1FFB">
        <w:rPr>
          <w:rFonts w:asciiTheme="majorBidi" w:hAnsiTheme="majorBidi" w:cstheme="majorBidi"/>
        </w:rPr>
        <w:t>Līgumā noteiktos maksājumu termiņus</w:t>
      </w:r>
      <w:r w:rsidRPr="00AF1FFB">
        <w:rPr>
          <w:rFonts w:asciiTheme="majorBidi" w:hAnsiTheme="majorBidi" w:cstheme="majorBidi"/>
        </w:rPr>
        <w:t xml:space="preserve">, </w:t>
      </w:r>
      <w:r w:rsidR="002F2507" w:rsidRPr="00AF1FFB">
        <w:rPr>
          <w:rFonts w:asciiTheme="majorBidi" w:hAnsiTheme="majorBidi" w:cstheme="majorBidi"/>
        </w:rPr>
        <w:t xml:space="preserve">tad </w:t>
      </w:r>
      <w:r w:rsidR="001B2A63" w:rsidRPr="00AF1FFB">
        <w:rPr>
          <w:rFonts w:asciiTheme="majorBidi" w:hAnsiTheme="majorBidi" w:cstheme="majorBidi"/>
        </w:rPr>
        <w:t>NOMNIEKS</w:t>
      </w:r>
      <w:r w:rsidR="002F2507" w:rsidRPr="00AF1FFB">
        <w:rPr>
          <w:rFonts w:asciiTheme="majorBidi" w:hAnsiTheme="majorBidi" w:cstheme="majorBidi"/>
        </w:rPr>
        <w:t xml:space="preserve"> maksā </w:t>
      </w:r>
      <w:r w:rsidR="001B2A63" w:rsidRPr="00AF1FFB">
        <w:rPr>
          <w:rFonts w:asciiTheme="majorBidi" w:hAnsiTheme="majorBidi" w:cstheme="majorBidi"/>
        </w:rPr>
        <w:t xml:space="preserve">IZNOMĀTĀJAM </w:t>
      </w:r>
      <w:r w:rsidR="002F2507" w:rsidRPr="00AF1FFB">
        <w:rPr>
          <w:rFonts w:asciiTheme="majorBidi" w:hAnsiTheme="majorBidi" w:cstheme="majorBidi"/>
        </w:rPr>
        <w:t>soda naudu 0,</w:t>
      </w:r>
      <w:r w:rsidR="00BC2DAF" w:rsidRPr="00AF1FFB">
        <w:rPr>
          <w:rFonts w:asciiTheme="majorBidi" w:hAnsiTheme="majorBidi" w:cstheme="majorBidi"/>
        </w:rPr>
        <w:t>1</w:t>
      </w:r>
      <w:r w:rsidR="002F2507" w:rsidRPr="00AF1FFB">
        <w:rPr>
          <w:rFonts w:asciiTheme="majorBidi" w:hAnsiTheme="majorBidi" w:cstheme="majorBidi"/>
        </w:rPr>
        <w:t> % apmērā</w:t>
      </w:r>
      <w:r w:rsidRPr="00AF1FFB">
        <w:rPr>
          <w:rFonts w:asciiTheme="majorBidi" w:hAnsiTheme="majorBidi" w:cstheme="majorBidi"/>
        </w:rPr>
        <w:t xml:space="preserve"> </w:t>
      </w:r>
      <w:r w:rsidR="002F2507" w:rsidRPr="00AF1FFB">
        <w:rPr>
          <w:rFonts w:asciiTheme="majorBidi" w:hAnsiTheme="majorBidi" w:cstheme="majorBidi"/>
        </w:rPr>
        <w:t>no apmaksai piestādītā rēķina summas par katru kavē</w:t>
      </w:r>
      <w:r w:rsidR="002F76CD" w:rsidRPr="00AF1FFB">
        <w:rPr>
          <w:rFonts w:asciiTheme="majorBidi" w:hAnsiTheme="majorBidi" w:cstheme="majorBidi"/>
        </w:rPr>
        <w:t>juma</w:t>
      </w:r>
      <w:r w:rsidR="002F2507" w:rsidRPr="00AF1FFB">
        <w:rPr>
          <w:rFonts w:asciiTheme="majorBidi" w:hAnsiTheme="majorBidi" w:cstheme="majorBidi"/>
        </w:rPr>
        <w:t xml:space="preserve"> dienu</w:t>
      </w:r>
      <w:r w:rsidR="002F2507" w:rsidRPr="00AF1FFB">
        <w:rPr>
          <w:rFonts w:asciiTheme="majorBidi" w:hAnsiTheme="majorBidi" w:cstheme="majorBidi"/>
          <w:bCs/>
        </w:rPr>
        <w:t>.</w:t>
      </w:r>
    </w:p>
    <w:p w14:paraId="11905796" w14:textId="37C58190" w:rsidR="0084401A" w:rsidRPr="00AF1FFB" w:rsidRDefault="006A0DD2" w:rsidP="004114FA">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lastRenderedPageBreak/>
        <w:t>IZNOMĀTĀJ</w:t>
      </w:r>
      <w:r w:rsidR="00CD0B43" w:rsidRPr="00AF1FFB">
        <w:rPr>
          <w:rFonts w:asciiTheme="majorBidi" w:hAnsiTheme="majorBidi" w:cstheme="majorBidi"/>
        </w:rPr>
        <w:t>AM</w:t>
      </w:r>
      <w:r w:rsidRPr="00AF1FFB">
        <w:rPr>
          <w:rFonts w:asciiTheme="majorBidi" w:hAnsiTheme="majorBidi" w:cstheme="majorBidi"/>
        </w:rPr>
        <w:t xml:space="preserve"> ir tiesī</w:t>
      </w:r>
      <w:r w:rsidR="00CD0B43" w:rsidRPr="00AF1FFB">
        <w:rPr>
          <w:rFonts w:asciiTheme="majorBidi" w:hAnsiTheme="majorBidi" w:cstheme="majorBidi"/>
        </w:rPr>
        <w:t>bas vienpusēji atkāpties no Līguma,</w:t>
      </w:r>
      <w:r w:rsidR="0084401A" w:rsidRPr="00AF1FFB">
        <w:rPr>
          <w:rFonts w:asciiTheme="majorBidi" w:hAnsiTheme="majorBidi" w:cstheme="majorBidi"/>
        </w:rPr>
        <w:t xml:space="preserve"> </w:t>
      </w:r>
      <w:r w:rsidR="00CD0B43" w:rsidRPr="00AF1FFB">
        <w:rPr>
          <w:rFonts w:asciiTheme="majorBidi" w:hAnsiTheme="majorBidi" w:cstheme="majorBidi"/>
        </w:rPr>
        <w:t xml:space="preserve">neatlīdzinot </w:t>
      </w:r>
      <w:r w:rsidR="0084401A" w:rsidRPr="00AF1FFB">
        <w:rPr>
          <w:rFonts w:asciiTheme="majorBidi" w:hAnsiTheme="majorBidi" w:cstheme="majorBidi"/>
        </w:rPr>
        <w:t>NOMNIEKA</w:t>
      </w:r>
      <w:r w:rsidR="00CD0B43" w:rsidRPr="00AF1FFB">
        <w:rPr>
          <w:rFonts w:asciiTheme="majorBidi" w:hAnsiTheme="majorBidi" w:cstheme="majorBidi"/>
        </w:rPr>
        <w:t xml:space="preserve"> zaudējumus, kas saistīti ar Līguma pirmstermiņa izbeigšanu</w:t>
      </w:r>
      <w:r w:rsidR="0084401A" w:rsidRPr="00AF1FFB">
        <w:rPr>
          <w:rFonts w:asciiTheme="majorBidi" w:hAnsiTheme="majorBidi" w:cstheme="majorBidi"/>
        </w:rPr>
        <w:t xml:space="preserve">, par to rakstiski informējot NOMNIEKU ne mazāk kā 10 (desmit) darba dienas pirms Līguma izbeigšanas: </w:t>
      </w:r>
    </w:p>
    <w:p w14:paraId="59EA4DAA" w14:textId="7C2D9E77" w:rsidR="0020573C" w:rsidRPr="00AF1FFB" w:rsidRDefault="004114FA" w:rsidP="0020573C">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ja NOMNIEKAM ir bijuši vismaz trīs Līgumā noteikto maksājumu termiņu kavējumi, kas kopā pārsniedz </w:t>
      </w:r>
      <w:r w:rsidR="00050DEB" w:rsidRPr="00AF1FFB">
        <w:rPr>
          <w:rFonts w:asciiTheme="majorBidi" w:hAnsiTheme="majorBidi" w:cstheme="majorBidi"/>
        </w:rPr>
        <w:t xml:space="preserve">vienu </w:t>
      </w:r>
      <w:r w:rsidRPr="00AF1FFB">
        <w:rPr>
          <w:rFonts w:asciiTheme="majorBidi" w:hAnsiTheme="majorBidi" w:cstheme="majorBidi"/>
        </w:rPr>
        <w:t>nomas maksas aprēķina periodu;</w:t>
      </w:r>
    </w:p>
    <w:p w14:paraId="004D30E4" w14:textId="0FB7D4B2" w:rsidR="00641932" w:rsidRPr="00AF1FFB" w:rsidRDefault="004114FA" w:rsidP="0020573C">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ja NOMNIEKS pēc IZNOMĀTĀJA rakstiska brīdinājuma atkārtoti pārkāpj Līguma nosacījumus, vai </w:t>
      </w:r>
      <w:r w:rsidR="0020573C" w:rsidRPr="00AF1FFB">
        <w:rPr>
          <w:rFonts w:asciiTheme="majorBidi" w:hAnsiTheme="majorBidi" w:cstheme="majorBidi"/>
        </w:rPr>
        <w:t xml:space="preserve">NOMNIEKS noteiktā termiņā </w:t>
      </w:r>
      <w:r w:rsidRPr="00AF1FFB">
        <w:rPr>
          <w:rFonts w:asciiTheme="majorBidi" w:hAnsiTheme="majorBidi" w:cstheme="majorBidi"/>
        </w:rPr>
        <w:t xml:space="preserve">nenovērš IZNOMĀTĀJA rakstiskajā brīdinājumā </w:t>
      </w:r>
      <w:r w:rsidR="0020573C" w:rsidRPr="00AF1FFB">
        <w:rPr>
          <w:rFonts w:asciiTheme="majorBidi" w:hAnsiTheme="majorBidi" w:cstheme="majorBidi"/>
        </w:rPr>
        <w:t>minētos apstākļus, kas radušies NOMNIEKAM neievērojot Līguma nosacījumus;</w:t>
      </w:r>
    </w:p>
    <w:p w14:paraId="1A676B30" w14:textId="5CD9C239" w:rsidR="0020573C" w:rsidRPr="00AF1FFB" w:rsidRDefault="0020573C" w:rsidP="0020573C">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ja IZNOMĀTĀJS nodevis Zemesgabalu apakšnomā vai citādi nodevis Zemesgabalu lietošanā trešajai personai.</w:t>
      </w:r>
    </w:p>
    <w:p w14:paraId="3A479EF4" w14:textId="64AA0ADB" w:rsidR="00306A07" w:rsidRPr="00AF1FFB" w:rsidRDefault="00306A07" w:rsidP="00306A0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IZNOMĀTĀJAM ir tiesības vienpusēji atkāpties no Līguma, neatlīdzinot NOMNIEKA zaudējumus, kas saistīti ar Līguma pirmstermiņa izbeigšanu, ja Zemesgabals nepieciešams sabiedrības vajadzību nodrošināšanai vai normatīvajos aktos noteikto publisko funkciju veikšanai, par to rakstiski informējot NOMNIEKU ne mazāk kā 3 (trīs) mēnešus pirms Līguma izbeigšanas.  </w:t>
      </w:r>
    </w:p>
    <w:p w14:paraId="051F214C" w14:textId="518A9071" w:rsidR="00272D52" w:rsidRPr="00AF1FFB" w:rsidRDefault="00272D5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Līgums tiek lauzts Līguma 6.2.</w:t>
      </w:r>
      <w:r w:rsidR="00306A07" w:rsidRPr="00AF1FFB">
        <w:rPr>
          <w:rFonts w:asciiTheme="majorBidi" w:hAnsiTheme="majorBidi" w:cstheme="majorBidi"/>
        </w:rPr>
        <w:t xml:space="preserve"> un 6.3.</w:t>
      </w:r>
      <w:r w:rsidRPr="00AF1FFB">
        <w:rPr>
          <w:rFonts w:asciiTheme="majorBidi" w:hAnsiTheme="majorBidi" w:cstheme="majorBidi"/>
        </w:rPr>
        <w:t xml:space="preserve"> punktā noteiktaj</w:t>
      </w:r>
      <w:r w:rsidR="00306A07" w:rsidRPr="00AF1FFB">
        <w:rPr>
          <w:rFonts w:asciiTheme="majorBidi" w:hAnsiTheme="majorBidi" w:cstheme="majorBidi"/>
        </w:rPr>
        <w:t>os gadījumos</w:t>
      </w:r>
      <w:r w:rsidRPr="00AF1FFB">
        <w:rPr>
          <w:rFonts w:asciiTheme="majorBidi" w:hAnsiTheme="majorBidi" w:cstheme="majorBidi"/>
        </w:rPr>
        <w:t>, IZNOMĀTĀJS neuzņemas atbildību par iespējamajiem NOMNIEKA zaudējumiem, kas NOMNIEKAM var rasties sakarā ar Zemesgabala neizmantošanu līdz Līguma termiņa beigām, tajā skaitā, IZNOMĀTĀJS neatbild par zaudējumiem, kas radušies NOMNIEKAM uzņemoties saistības Eiropas Savienības un nacionālos lauksaimniecības atbalsta maksājumu saņemšanai.</w:t>
      </w:r>
    </w:p>
    <w:p w14:paraId="5E925175" w14:textId="1CF3B276" w:rsidR="00641932" w:rsidRPr="00AF1FFB" w:rsidRDefault="00E1225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NOMNIEKS ir tiesīgs vienpusēji izbeigt Līgumu jebkurā laikā, par to 1 (vienu) mēnesi iepriekš rakstveidā paziņojot IZNOMĀTĀJAM.</w:t>
      </w:r>
    </w:p>
    <w:p w14:paraId="7F8BAF17" w14:textId="77777777" w:rsidR="005D7D00" w:rsidRPr="00AF1FFB" w:rsidRDefault="005D7D00" w:rsidP="005D7D00">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Pusēm, rakstveidā vienojoties, ir tiesības Līguma darbību izbeigt jebkurā laikā.</w:t>
      </w:r>
    </w:p>
    <w:p w14:paraId="00BC9841" w14:textId="0FF2B4AA" w:rsidR="00641932" w:rsidRPr="00AF1FFB" w:rsidRDefault="00616B0A"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Izbeidzot </w:t>
      </w:r>
      <w:r w:rsidR="00E12258" w:rsidRPr="00AF1FFB">
        <w:rPr>
          <w:rFonts w:asciiTheme="majorBidi" w:hAnsiTheme="majorBidi" w:cstheme="majorBidi"/>
        </w:rPr>
        <w:t>L</w:t>
      </w:r>
      <w:r w:rsidRPr="00AF1FFB">
        <w:rPr>
          <w:rFonts w:asciiTheme="majorBidi" w:hAnsiTheme="majorBidi" w:cstheme="majorBidi"/>
        </w:rPr>
        <w:t>īgumu</w:t>
      </w:r>
      <w:r w:rsidR="005D7D00" w:rsidRPr="00AF1FFB">
        <w:rPr>
          <w:rFonts w:asciiTheme="majorBidi" w:hAnsiTheme="majorBidi" w:cstheme="majorBidi"/>
        </w:rPr>
        <w:t xml:space="preserve"> pirms Līguma termiņa</w:t>
      </w:r>
      <w:r w:rsidR="006A0DD2" w:rsidRPr="00AF1FFB">
        <w:rPr>
          <w:rFonts w:asciiTheme="majorBidi" w:hAnsiTheme="majorBidi" w:cstheme="majorBidi"/>
        </w:rPr>
        <w:t>, NOMNIEKAM ir tiesības novākt ražu, kas ir radu</w:t>
      </w:r>
      <w:r w:rsidR="00323804" w:rsidRPr="00AF1FFB">
        <w:rPr>
          <w:rFonts w:asciiTheme="majorBidi" w:hAnsiTheme="majorBidi" w:cstheme="majorBidi"/>
        </w:rPr>
        <w:t>s</w:t>
      </w:r>
      <w:r w:rsidR="006A0DD2" w:rsidRPr="00AF1FFB">
        <w:rPr>
          <w:rFonts w:asciiTheme="majorBidi" w:hAnsiTheme="majorBidi" w:cstheme="majorBidi"/>
        </w:rPr>
        <w:t>ies tiešā cēloņsakarībā no NOMNIEKA darbībām Līguma laikā.</w:t>
      </w:r>
      <w:r w:rsidR="002F2507" w:rsidRPr="00AF1FFB">
        <w:rPr>
          <w:rFonts w:asciiTheme="majorBidi" w:hAnsiTheme="majorBidi" w:cstheme="majorBidi"/>
        </w:rPr>
        <w:t xml:space="preserve"> </w:t>
      </w:r>
    </w:p>
    <w:p w14:paraId="793D97DD" w14:textId="163AEEE8" w:rsidR="00E12258" w:rsidRPr="00AF1FFB" w:rsidRDefault="005D7D00"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w:t>
      </w:r>
      <w:r w:rsidR="00E12258" w:rsidRPr="00AF1FFB">
        <w:rPr>
          <w:rFonts w:asciiTheme="majorBidi" w:hAnsiTheme="majorBidi" w:cstheme="majorBidi"/>
        </w:rPr>
        <w:t xml:space="preserve"> </w:t>
      </w:r>
      <w:r w:rsidR="00622B6F" w:rsidRPr="00AF1FFB">
        <w:rPr>
          <w:rFonts w:asciiTheme="majorBidi" w:hAnsiTheme="majorBidi" w:cstheme="majorBidi"/>
        </w:rPr>
        <w:t>NOMNIEK</w:t>
      </w:r>
      <w:r w:rsidRPr="00AF1FFB">
        <w:rPr>
          <w:rFonts w:asciiTheme="majorBidi" w:hAnsiTheme="majorBidi" w:cstheme="majorBidi"/>
        </w:rPr>
        <w:t>S nav ievērojis Līguma 5.1.2. punktā minētās prasības attiecībā uz lauksaimnieciskās ražošanas veidu</w:t>
      </w:r>
      <w:r w:rsidR="00323804" w:rsidRPr="00AF1FFB">
        <w:rPr>
          <w:rFonts w:asciiTheme="majorBidi" w:hAnsiTheme="majorBidi" w:cstheme="majorBidi"/>
        </w:rPr>
        <w:t xml:space="preserve">, </w:t>
      </w:r>
      <w:r w:rsidR="00622B6F" w:rsidRPr="00AF1FFB">
        <w:rPr>
          <w:rFonts w:asciiTheme="majorBidi" w:hAnsiTheme="majorBidi" w:cstheme="majorBidi"/>
        </w:rPr>
        <w:t>NOMNIEK</w:t>
      </w:r>
      <w:r w:rsidRPr="00AF1FFB">
        <w:rPr>
          <w:rFonts w:asciiTheme="majorBidi" w:hAnsiTheme="majorBidi" w:cstheme="majorBidi"/>
        </w:rPr>
        <w:t xml:space="preserve">AM nav tiesības uz </w:t>
      </w:r>
      <w:r w:rsidR="00323804" w:rsidRPr="00AF1FFB">
        <w:rPr>
          <w:rFonts w:asciiTheme="majorBidi" w:hAnsiTheme="majorBidi" w:cstheme="majorBidi"/>
        </w:rPr>
        <w:t xml:space="preserve">ražas novākšanu </w:t>
      </w:r>
      <w:r w:rsidRPr="00AF1FFB">
        <w:rPr>
          <w:rFonts w:asciiTheme="majorBidi" w:hAnsiTheme="majorBidi" w:cstheme="majorBidi"/>
        </w:rPr>
        <w:t xml:space="preserve">Zemesgabalā </w:t>
      </w:r>
      <w:r w:rsidR="00323804" w:rsidRPr="00AF1FFB">
        <w:rPr>
          <w:rFonts w:asciiTheme="majorBidi" w:hAnsiTheme="majorBidi" w:cstheme="majorBidi"/>
        </w:rPr>
        <w:t>pēc Līguma darbības beigām.</w:t>
      </w:r>
    </w:p>
    <w:p w14:paraId="6DEC06C8" w14:textId="56BF104B" w:rsidR="00BF1458" w:rsidRPr="00AF1FFB" w:rsidRDefault="00BF145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NOMNIEKS nav ievērojis Līguma 5.1.6. punktā noteiktās prasības, kā rezultātā bojāti IZNOMĀTĀJA ceļi, meliorācijas sistēmas, robežzīmes vai citi infrastruktūras objekti NOMNIEKS nekavējo</w:t>
      </w:r>
      <w:r w:rsidR="00D053EC" w:rsidRPr="00AF1FFB">
        <w:rPr>
          <w:rFonts w:asciiTheme="majorBidi" w:hAnsiTheme="majorBidi" w:cstheme="majorBidi"/>
        </w:rPr>
        <w:t>ši, bet ne vēlāk kā viena mēneša laikā,</w:t>
      </w:r>
      <w:r w:rsidRPr="00AF1FFB">
        <w:rPr>
          <w:rFonts w:asciiTheme="majorBidi" w:hAnsiTheme="majorBidi" w:cstheme="majorBidi"/>
        </w:rPr>
        <w:t xml:space="preserve"> veic to remontu.</w:t>
      </w:r>
    </w:p>
    <w:p w14:paraId="02796F94" w14:textId="5C1173B7" w:rsidR="006E0169" w:rsidRPr="00AF1FFB" w:rsidRDefault="006E0169"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w:t>
      </w:r>
      <w:r w:rsidR="008D26A5" w:rsidRPr="00AF1FFB">
        <w:rPr>
          <w:rFonts w:asciiTheme="majorBidi" w:hAnsiTheme="majorBidi" w:cstheme="majorBidi"/>
        </w:rPr>
        <w:t>L</w:t>
      </w:r>
      <w:r w:rsidRPr="00AF1FFB">
        <w:rPr>
          <w:rFonts w:asciiTheme="majorBidi" w:hAnsiTheme="majorBidi" w:cstheme="majorBidi"/>
        </w:rPr>
        <w:t>īgums tiek lauzts</w:t>
      </w:r>
      <w:r w:rsidR="008D26A5" w:rsidRPr="00AF1FFB">
        <w:rPr>
          <w:rFonts w:asciiTheme="majorBidi" w:hAnsiTheme="majorBidi" w:cstheme="majorBidi"/>
        </w:rPr>
        <w:t xml:space="preserve"> Līguma 6.</w:t>
      </w:r>
      <w:r w:rsidR="003429D1" w:rsidRPr="00AF1FFB">
        <w:rPr>
          <w:rFonts w:asciiTheme="majorBidi" w:hAnsiTheme="majorBidi" w:cstheme="majorBidi"/>
        </w:rPr>
        <w:t>2</w:t>
      </w:r>
      <w:r w:rsidR="008D26A5" w:rsidRPr="00AF1FFB">
        <w:rPr>
          <w:rFonts w:asciiTheme="majorBidi" w:hAnsiTheme="majorBidi" w:cstheme="majorBidi"/>
        </w:rPr>
        <w:t>. punktā minētaj</w:t>
      </w:r>
      <w:r w:rsidR="005D481B" w:rsidRPr="00AF1FFB">
        <w:rPr>
          <w:rFonts w:asciiTheme="majorBidi" w:hAnsiTheme="majorBidi" w:cstheme="majorBidi"/>
        </w:rPr>
        <w:t>os</w:t>
      </w:r>
      <w:r w:rsidR="008D26A5" w:rsidRPr="00AF1FFB">
        <w:rPr>
          <w:rFonts w:asciiTheme="majorBidi" w:hAnsiTheme="majorBidi" w:cstheme="majorBidi"/>
        </w:rPr>
        <w:t xml:space="preserve"> gadījum</w:t>
      </w:r>
      <w:r w:rsidR="005D481B" w:rsidRPr="00AF1FFB">
        <w:rPr>
          <w:rFonts w:asciiTheme="majorBidi" w:hAnsiTheme="majorBidi" w:cstheme="majorBidi"/>
        </w:rPr>
        <w:t>os</w:t>
      </w:r>
      <w:r w:rsidR="008D26A5" w:rsidRPr="00AF1FFB">
        <w:rPr>
          <w:rFonts w:asciiTheme="majorBidi" w:hAnsiTheme="majorBidi" w:cstheme="majorBidi"/>
        </w:rPr>
        <w:t xml:space="preserve">, </w:t>
      </w:r>
      <w:r w:rsidR="001B2A63" w:rsidRPr="00AF1FFB">
        <w:rPr>
          <w:rFonts w:asciiTheme="majorBidi" w:hAnsiTheme="majorBidi" w:cstheme="majorBidi"/>
        </w:rPr>
        <w:t>IZNOMĀTĀJS neslēdz ar NOMNIEKU jaunus zemes nomas līgumus</w:t>
      </w:r>
      <w:r w:rsidR="008D26A5" w:rsidRPr="00AF1FFB">
        <w:rPr>
          <w:rFonts w:asciiTheme="majorBidi" w:hAnsiTheme="majorBidi" w:cstheme="majorBidi"/>
        </w:rPr>
        <w:t xml:space="preserve">, kā arī nepielaiž IZNOMĀTĀJU pie zemes nomas izsolēm divpadsmit mēnešus pēc Līguma </w:t>
      </w:r>
      <w:r w:rsidR="005D481B" w:rsidRPr="00AF1FFB">
        <w:rPr>
          <w:rFonts w:asciiTheme="majorBidi" w:hAnsiTheme="majorBidi" w:cstheme="majorBidi"/>
        </w:rPr>
        <w:t>pirmstermiņa izbeigšanas</w:t>
      </w:r>
      <w:r w:rsidR="008D26A5" w:rsidRPr="00AF1FFB">
        <w:rPr>
          <w:rFonts w:asciiTheme="majorBidi" w:hAnsiTheme="majorBidi" w:cstheme="majorBidi"/>
        </w:rPr>
        <w:t>.</w:t>
      </w:r>
    </w:p>
    <w:p w14:paraId="5AE0E0FA" w14:textId="2B714151" w:rsidR="00E3435E" w:rsidRPr="00AF1FFB" w:rsidRDefault="001B2A63"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IZNOMĀTĀJS</w:t>
      </w:r>
      <w:r w:rsidR="00E3435E" w:rsidRPr="00AF1FFB">
        <w:rPr>
          <w:rFonts w:asciiTheme="majorBidi" w:hAnsiTheme="majorBidi" w:cstheme="majorBidi"/>
        </w:rPr>
        <w:t xml:space="preserve"> neslēdz ar NOM</w:t>
      </w:r>
      <w:r w:rsidRPr="00AF1FFB">
        <w:rPr>
          <w:rFonts w:asciiTheme="majorBidi" w:hAnsiTheme="majorBidi" w:cstheme="majorBidi"/>
        </w:rPr>
        <w:t>NIEKU</w:t>
      </w:r>
      <w:r w:rsidR="00E3435E" w:rsidRPr="00AF1FFB">
        <w:rPr>
          <w:rFonts w:asciiTheme="majorBidi" w:hAnsiTheme="majorBidi" w:cstheme="majorBidi"/>
        </w:rPr>
        <w:t xml:space="preserve"> jaunus zemes nomas līgumus, kā arī nepielaiž IZNOMĀTĀJU pie zemes nomas izsolēm, ja </w:t>
      </w:r>
      <w:r w:rsidRPr="00AF1FFB">
        <w:rPr>
          <w:rFonts w:asciiTheme="majorBidi" w:hAnsiTheme="majorBidi" w:cstheme="majorBidi"/>
        </w:rPr>
        <w:t>NOMNIEKS</w:t>
      </w:r>
      <w:r w:rsidR="00E3435E" w:rsidRPr="00AF1FFB">
        <w:rPr>
          <w:rFonts w:asciiTheme="majorBidi" w:hAnsiTheme="majorBidi" w:cstheme="majorBidi"/>
        </w:rPr>
        <w:t xml:space="preserve"> nav izpildījis visas Līguma saistības.</w:t>
      </w:r>
    </w:p>
    <w:p w14:paraId="0C6B65E1" w14:textId="333DFC47" w:rsidR="00683E98" w:rsidRPr="00AF1FFB" w:rsidRDefault="00B654CD" w:rsidP="00683E9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NOMNIEKS atlīdzina IZNOMĀTĀJAM valsts vai pašvaldības institūciju uzliktos naudas sodus, kas noteikti NOMNIEKA vainas dēļ</w:t>
      </w:r>
      <w:r w:rsidR="009F1914" w:rsidRPr="00AF1FFB">
        <w:rPr>
          <w:rFonts w:asciiTheme="majorBidi" w:hAnsiTheme="majorBidi" w:cstheme="majorBidi"/>
        </w:rPr>
        <w:t>. Šo sodu atlīdzināš</w:t>
      </w:r>
      <w:r w:rsidR="00AF1FFB">
        <w:rPr>
          <w:rFonts w:asciiTheme="majorBidi" w:hAnsiTheme="majorBidi" w:cstheme="majorBidi"/>
        </w:rPr>
        <w:t>a</w:t>
      </w:r>
      <w:r w:rsidR="009F1914" w:rsidRPr="00AF1FFB">
        <w:rPr>
          <w:rFonts w:asciiTheme="majorBidi" w:hAnsiTheme="majorBidi" w:cstheme="majorBidi"/>
        </w:rPr>
        <w:t>na neatbrīvo NOMNIEKU no Līguma saistību izpildes.</w:t>
      </w:r>
    </w:p>
    <w:p w14:paraId="69762184" w14:textId="03AA3FB3" w:rsidR="00B75028" w:rsidRPr="00AF1FFB" w:rsidRDefault="005D7D00" w:rsidP="00683E9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Beidzoties Līguma termiņam vai jebkurā citā Līguma izbeigšanas gadījumā </w:t>
      </w:r>
      <w:r w:rsidR="00B75028" w:rsidRPr="00AF1FFB">
        <w:rPr>
          <w:rFonts w:asciiTheme="majorBidi" w:hAnsiTheme="majorBidi" w:cstheme="majorBidi"/>
        </w:rPr>
        <w:t>IZNOMĀTĀJS neatlīdzina NOMNI</w:t>
      </w:r>
      <w:r w:rsidR="00CD0B43" w:rsidRPr="00AF1FFB">
        <w:rPr>
          <w:rFonts w:asciiTheme="majorBidi" w:hAnsiTheme="majorBidi" w:cstheme="majorBidi"/>
        </w:rPr>
        <w:t>E</w:t>
      </w:r>
      <w:r w:rsidR="00B75028" w:rsidRPr="00AF1FFB">
        <w:rPr>
          <w:rFonts w:asciiTheme="majorBidi" w:hAnsiTheme="majorBidi" w:cstheme="majorBidi"/>
        </w:rPr>
        <w:t>KAM Zemesgabalā ieguldītos finanšu līdzekļus</w:t>
      </w:r>
      <w:r w:rsidRPr="00AF1FFB">
        <w:rPr>
          <w:rFonts w:asciiTheme="majorBidi" w:hAnsiTheme="majorBidi" w:cstheme="majorBidi"/>
        </w:rPr>
        <w:t>.</w:t>
      </w:r>
    </w:p>
    <w:p w14:paraId="069AAE88" w14:textId="5430C41A" w:rsidR="00683E98" w:rsidRPr="00AF1FFB" w:rsidRDefault="00683E98" w:rsidP="00683E9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NOMNIEKS uzņemas pilnu materiālo atbildību par zaudējumiem, kas Līguma izpildes gaitā var tikt nodarīti IZNOMĀTĀJAM vai trešajām personām NOMNIEKA, tā darbinieku vai pilnvarotu personu vainas dēļ.</w:t>
      </w:r>
    </w:p>
    <w:p w14:paraId="163585FD" w14:textId="77777777" w:rsidR="00E90AAD" w:rsidRPr="00AF1FFB" w:rsidRDefault="00E90AAD" w:rsidP="00E4608A">
      <w:pPr>
        <w:tabs>
          <w:tab w:val="left" w:pos="567"/>
        </w:tabs>
        <w:jc w:val="both"/>
        <w:rPr>
          <w:rFonts w:asciiTheme="majorBidi" w:hAnsiTheme="majorBidi" w:cstheme="majorBidi"/>
        </w:rPr>
      </w:pPr>
    </w:p>
    <w:p w14:paraId="1E61E64C" w14:textId="20A39548" w:rsidR="006A0DD2" w:rsidRPr="00AF1FFB" w:rsidRDefault="00641932" w:rsidP="00156559">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Nepārvaramā vara</w:t>
      </w:r>
    </w:p>
    <w:p w14:paraId="1F0D257F" w14:textId="32F9B7EC" w:rsidR="00641932" w:rsidRPr="00AF1FFB" w:rsidRDefault="001F59F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Puses tiek atbrīvotas no atbildības par Līguma pilnīgu vai daļēju neizpildi, ja šāda neizpilde radusies nepārvaramās varas rezultātā, kuru darbība sākusies pēc Līguma noslēgšanas un kurus </w:t>
      </w:r>
      <w:r w:rsidRPr="00AF1FFB">
        <w:rPr>
          <w:rFonts w:asciiTheme="majorBidi" w:hAnsiTheme="majorBidi" w:cstheme="majorBidi"/>
        </w:rPr>
        <w:lastRenderedPageBreak/>
        <w:t>nevarēja ne iepriekš paredzēt, ne novērst. Pie nepārvaramās varas pieskaitāmi dabas vai cilvēku izraisītas katastrofas, vispārēji streiki, karš, valsts pārvaldes iestāžu normatīvo aktu pieņemšana un stāšanās spēkā, kā arī citi ārkārtēja rakstura apstākļi, kas tiešā veidā ietekm</w:t>
      </w:r>
      <w:r w:rsidR="004E08BF" w:rsidRPr="00AF1FFB">
        <w:rPr>
          <w:rFonts w:asciiTheme="majorBidi" w:hAnsiTheme="majorBidi" w:cstheme="majorBidi"/>
        </w:rPr>
        <w:t>ē</w:t>
      </w:r>
      <w:r w:rsidRPr="00AF1FFB">
        <w:rPr>
          <w:rFonts w:asciiTheme="majorBidi" w:hAnsiTheme="majorBidi" w:cstheme="majorBidi"/>
        </w:rPr>
        <w:t xml:space="preserve"> Līguma saistību izpildi.</w:t>
      </w:r>
    </w:p>
    <w:p w14:paraId="28DAE6D6" w14:textId="77777777" w:rsidR="00641932" w:rsidRPr="00AF1FFB" w:rsidRDefault="001F59F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Pusei, kuras darbība, izpildot Līgumā paredzētās saistības, ir kavēta nepārvaramās varas apstākļu rezultātā, ir pienākums par to ziņot otrai Pusei, ziņojumā norādot, kādā termiņā, pēc Puses uzskata, ir iespējama un paredzama Līgumā paredzēto saistību izpilde.</w:t>
      </w:r>
    </w:p>
    <w:p w14:paraId="5AA17009" w14:textId="711049B5" w:rsidR="00641932" w:rsidRDefault="001F59F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nepārvaramās varas apstākļi ilgst vairāk kā deviņdesmit kalendārās dienas, jebkurai Pusei ir tiesības lauzt Līgumu.</w:t>
      </w:r>
    </w:p>
    <w:p w14:paraId="24DF2418" w14:textId="77777777" w:rsidR="00B17E3A" w:rsidRDefault="00B17E3A" w:rsidP="00B17E3A">
      <w:pPr>
        <w:tabs>
          <w:tab w:val="left" w:pos="567"/>
        </w:tabs>
        <w:ind w:left="284"/>
        <w:jc w:val="both"/>
        <w:rPr>
          <w:rFonts w:asciiTheme="majorBidi" w:hAnsiTheme="majorBidi" w:cstheme="majorBidi"/>
        </w:rPr>
      </w:pPr>
    </w:p>
    <w:p w14:paraId="1009BA68" w14:textId="77777777" w:rsidR="00B17E3A" w:rsidRPr="001D50B3" w:rsidRDefault="00B17E3A" w:rsidP="00B17E3A">
      <w:pPr>
        <w:numPr>
          <w:ilvl w:val="0"/>
          <w:numId w:val="1"/>
        </w:numPr>
        <w:jc w:val="center"/>
        <w:rPr>
          <w:rFonts w:asciiTheme="majorBidi" w:hAnsiTheme="majorBidi" w:cstheme="majorBidi"/>
          <w:b/>
          <w:bCs/>
        </w:rPr>
      </w:pPr>
      <w:r w:rsidRPr="001D50B3">
        <w:rPr>
          <w:rFonts w:asciiTheme="majorBidi" w:hAnsiTheme="majorBidi" w:cstheme="majorBidi"/>
          <w:b/>
          <w:bCs/>
        </w:rPr>
        <w:t>Īpašie noteikumi</w:t>
      </w:r>
    </w:p>
    <w:p w14:paraId="55BB205C" w14:textId="77777777" w:rsidR="0037649C" w:rsidRDefault="00B17E3A" w:rsidP="0037649C">
      <w:pPr>
        <w:numPr>
          <w:ilvl w:val="1"/>
          <w:numId w:val="1"/>
        </w:numPr>
        <w:tabs>
          <w:tab w:val="left" w:pos="567"/>
        </w:tabs>
        <w:ind w:left="284" w:hanging="284"/>
        <w:jc w:val="both"/>
        <w:rPr>
          <w:rFonts w:asciiTheme="majorBidi" w:hAnsiTheme="majorBidi" w:cstheme="majorBidi"/>
        </w:rPr>
      </w:pPr>
      <w:r w:rsidRPr="0037649C">
        <w:rPr>
          <w:rFonts w:asciiTheme="majorBidi" w:hAnsiTheme="majorBidi" w:cstheme="majorBidi"/>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kura ir bijusi iepriekš vai konfidenciāls informācijas nodošanas brīdī publiski zināma. Aizliegums izpaust un pretēji Līguma mērķim izmantot konfidenciālu informāciju saglabājas bez laika ierobežojuma un uz to neattiecas Līguma darbības termiņš.</w:t>
      </w:r>
    </w:p>
    <w:p w14:paraId="1425FA8D" w14:textId="1EF5C60A" w:rsidR="00B17E3A" w:rsidRPr="0037649C" w:rsidRDefault="00B17E3A" w:rsidP="0037649C">
      <w:pPr>
        <w:numPr>
          <w:ilvl w:val="1"/>
          <w:numId w:val="1"/>
        </w:numPr>
        <w:tabs>
          <w:tab w:val="left" w:pos="567"/>
        </w:tabs>
        <w:ind w:left="284" w:hanging="284"/>
        <w:jc w:val="both"/>
        <w:rPr>
          <w:rFonts w:asciiTheme="majorBidi" w:hAnsiTheme="majorBidi" w:cstheme="majorBidi"/>
        </w:rPr>
      </w:pPr>
      <w:r w:rsidRPr="0037649C">
        <w:rPr>
          <w:rFonts w:asciiTheme="majorBidi" w:hAnsiTheme="majorBidi" w:cstheme="majorBidi"/>
        </w:rPr>
        <w:t>Puses apliecina, ka otras Puses iesniegtos personu datus, drīkst apstrādāt tikai šajā Līgumā noteiktajiem mērķiem un saskaņā ar spēkā esošo normatīvo aktu prasībām.</w:t>
      </w:r>
    </w:p>
    <w:p w14:paraId="1C413FC0" w14:textId="77777777" w:rsidR="00E90AAD" w:rsidRPr="00AF1FFB" w:rsidRDefault="00E90AAD" w:rsidP="00E4608A">
      <w:pPr>
        <w:pStyle w:val="Pamattekstaatkpe3"/>
        <w:tabs>
          <w:tab w:val="left" w:pos="-993"/>
          <w:tab w:val="left" w:pos="567"/>
        </w:tabs>
        <w:spacing w:after="0"/>
        <w:ind w:left="0"/>
        <w:jc w:val="both"/>
        <w:rPr>
          <w:rFonts w:asciiTheme="majorBidi" w:hAnsiTheme="majorBidi" w:cstheme="majorBidi"/>
          <w:sz w:val="24"/>
          <w:szCs w:val="24"/>
        </w:rPr>
      </w:pPr>
    </w:p>
    <w:p w14:paraId="0E375DA7" w14:textId="38173DD4" w:rsidR="006A0DD2" w:rsidRPr="00AF1FFB" w:rsidRDefault="00641932" w:rsidP="00156559">
      <w:pPr>
        <w:numPr>
          <w:ilvl w:val="0"/>
          <w:numId w:val="1"/>
        </w:numPr>
        <w:tabs>
          <w:tab w:val="left" w:pos="142"/>
          <w:tab w:val="left" w:pos="567"/>
        </w:tabs>
        <w:ind w:left="0"/>
        <w:jc w:val="center"/>
        <w:rPr>
          <w:rFonts w:asciiTheme="majorBidi" w:hAnsiTheme="majorBidi" w:cstheme="majorBidi"/>
          <w:b/>
        </w:rPr>
      </w:pPr>
      <w:r w:rsidRPr="00AF1FFB">
        <w:rPr>
          <w:rFonts w:asciiTheme="majorBidi" w:hAnsiTheme="majorBidi" w:cstheme="majorBidi"/>
          <w:b/>
        </w:rPr>
        <w:t>Citi</w:t>
      </w:r>
      <w:r w:rsidR="006A0DD2" w:rsidRPr="00AF1FFB">
        <w:rPr>
          <w:rFonts w:asciiTheme="majorBidi" w:hAnsiTheme="majorBidi" w:cstheme="majorBidi"/>
          <w:b/>
        </w:rPr>
        <w:t xml:space="preserve"> noteikumi</w:t>
      </w:r>
    </w:p>
    <w:p w14:paraId="479CE2BF" w14:textId="78C9ED8F"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Visi paziņojumi, rēķini vai citi dokumenti, kas nododami saistībā ar Līgumu, jānodod otrai Pusei pa pastu vai e-pastu uz Līgum</w:t>
      </w:r>
      <w:r w:rsidR="003E5874" w:rsidRPr="00AF1FFB">
        <w:rPr>
          <w:rFonts w:asciiTheme="majorBidi" w:hAnsiTheme="majorBidi" w:cstheme="majorBidi"/>
        </w:rPr>
        <w:t>a 10. punktā</w:t>
      </w:r>
      <w:r w:rsidRPr="00AF1FFB">
        <w:rPr>
          <w:rFonts w:asciiTheme="majorBidi" w:hAnsiTheme="majorBidi" w:cstheme="majorBidi"/>
        </w:rPr>
        <w:t xml:space="preserve"> attiecīgās Puses norādīto adresi.</w:t>
      </w:r>
    </w:p>
    <w:p w14:paraId="68B394CC" w14:textId="7D253F07"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Ar Līgumu Puses vienoj</w:t>
      </w:r>
      <w:r w:rsidR="00836DB6" w:rsidRPr="00AF1FFB">
        <w:rPr>
          <w:rFonts w:asciiTheme="majorBidi" w:hAnsiTheme="majorBidi" w:cstheme="majorBidi"/>
        </w:rPr>
        <w:t>a</w:t>
      </w:r>
      <w:r w:rsidRPr="00AF1FFB">
        <w:rPr>
          <w:rFonts w:asciiTheme="majorBidi" w:hAnsiTheme="majorBidi" w:cstheme="majorBidi"/>
        </w:rPr>
        <w:t>s un piekrīt, ka attiecībā uz Līguma priekšmetu, tiek atcelti visi citi mutiski un rakstiski līgumi un paziņojumi, ko sniegušas abas Puses iepriekš.</w:t>
      </w:r>
    </w:p>
    <w:p w14:paraId="4C604707" w14:textId="3E06CDAC"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Līguma grozījumus var izdarīt, </w:t>
      </w:r>
      <w:r w:rsidR="009E5736" w:rsidRPr="00AF1FFB">
        <w:rPr>
          <w:rFonts w:asciiTheme="majorBidi" w:hAnsiTheme="majorBidi" w:cstheme="majorBidi"/>
        </w:rPr>
        <w:t>P</w:t>
      </w:r>
      <w:r w:rsidRPr="00AF1FFB">
        <w:rPr>
          <w:rFonts w:asciiTheme="majorBidi" w:hAnsiTheme="majorBidi" w:cstheme="majorBidi"/>
        </w:rPr>
        <w:t>usēm rakstveidā vienojoties, un tie kļūst par neatņemamu Līguma sastāvdaļu ar parakstīšanas brīdi.</w:t>
      </w:r>
    </w:p>
    <w:p w14:paraId="2491A71E" w14:textId="77777777"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kāds no Līguma punktiem tiek atzīts par normatīvo aktu prasībām neatbilstošu, tad tas neietekmē pārējo Līguma punktu likumību vai saistības.</w:t>
      </w:r>
    </w:p>
    <w:p w14:paraId="02C4FFFF" w14:textId="77777777"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Jebkurš strīds, domstarpība vai prasība, kas izriet no Līguma un kas skar Līgumu vai tā pārkāpšanu, izbeigšanu vai spēkā neesamību un nevar tikt atrisināts sarunu ceļā, tiek izšķirts Latvijas Republikas normatīvajos aktos noteiktajā kārtībā.</w:t>
      </w:r>
    </w:p>
    <w:p w14:paraId="4E3618B5" w14:textId="78F613FF"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Līgums ir saistošs abu Pušu juridiskajiem mantiniekiem (tiesību un saistību pārņēmējiem).</w:t>
      </w:r>
    </w:p>
    <w:p w14:paraId="450CD8AF" w14:textId="457A6750" w:rsidR="00641932"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Līgums sastādīts un parakstīts </w:t>
      </w:r>
      <w:r w:rsidR="006C1F90" w:rsidRPr="00AF1FFB">
        <w:rPr>
          <w:rFonts w:asciiTheme="majorBidi" w:hAnsiTheme="majorBidi" w:cstheme="majorBidi"/>
        </w:rPr>
        <w:t>2 (divos)</w:t>
      </w:r>
      <w:r w:rsidRPr="00AF1FFB">
        <w:rPr>
          <w:rFonts w:asciiTheme="majorBidi" w:hAnsiTheme="majorBidi" w:cstheme="majorBidi"/>
        </w:rPr>
        <w:t xml:space="preserve"> eksemplāros uz </w:t>
      </w:r>
      <w:r w:rsidR="003E5874" w:rsidRPr="00AF1FFB">
        <w:rPr>
          <w:rFonts w:asciiTheme="majorBidi" w:hAnsiTheme="majorBidi" w:cstheme="majorBidi"/>
        </w:rPr>
        <w:t>5</w:t>
      </w:r>
      <w:r w:rsidR="000E376D" w:rsidRPr="00AF1FFB">
        <w:rPr>
          <w:rFonts w:asciiTheme="majorBidi" w:hAnsiTheme="majorBidi" w:cstheme="majorBidi"/>
        </w:rPr>
        <w:t xml:space="preserve"> (</w:t>
      </w:r>
      <w:r w:rsidR="003E5874" w:rsidRPr="00AF1FFB">
        <w:rPr>
          <w:rFonts w:asciiTheme="majorBidi" w:hAnsiTheme="majorBidi" w:cstheme="majorBidi"/>
        </w:rPr>
        <w:t>piecām</w:t>
      </w:r>
      <w:r w:rsidR="000E376D" w:rsidRPr="00AF1FFB">
        <w:rPr>
          <w:rFonts w:asciiTheme="majorBidi" w:hAnsiTheme="majorBidi" w:cstheme="majorBidi"/>
        </w:rPr>
        <w:t>)</w:t>
      </w:r>
      <w:r w:rsidRPr="00AF1FFB">
        <w:rPr>
          <w:rFonts w:asciiTheme="majorBidi" w:hAnsiTheme="majorBidi" w:cstheme="majorBidi"/>
        </w:rPr>
        <w:t xml:space="preserve"> lappusēm. Visiem </w:t>
      </w:r>
      <w:r w:rsidR="001F59F8" w:rsidRPr="00AF1FFB">
        <w:rPr>
          <w:rFonts w:asciiTheme="majorBidi" w:hAnsiTheme="majorBidi" w:cstheme="majorBidi"/>
        </w:rPr>
        <w:t>L</w:t>
      </w:r>
      <w:r w:rsidRPr="00AF1FFB">
        <w:rPr>
          <w:rFonts w:asciiTheme="majorBidi" w:hAnsiTheme="majorBidi" w:cstheme="majorBidi"/>
        </w:rPr>
        <w:t>īguma eksemplāriem ir vienāds juridisks spēks.</w:t>
      </w:r>
    </w:p>
    <w:p w14:paraId="7EE2A455" w14:textId="7DF666A8" w:rsidR="00371BD4" w:rsidRPr="00AF1FFB" w:rsidRDefault="00371BD4"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Pēc </w:t>
      </w:r>
      <w:r w:rsidR="001F59F8" w:rsidRPr="00AF1FFB">
        <w:rPr>
          <w:rFonts w:asciiTheme="majorBidi" w:hAnsiTheme="majorBidi" w:cstheme="majorBidi"/>
        </w:rPr>
        <w:t>L</w:t>
      </w:r>
      <w:r w:rsidRPr="00AF1FFB">
        <w:rPr>
          <w:rFonts w:asciiTheme="majorBidi" w:hAnsiTheme="majorBidi" w:cstheme="majorBidi"/>
        </w:rPr>
        <w:t xml:space="preserve">īguma parakstīšanas viens </w:t>
      </w:r>
      <w:r w:rsidR="001F59F8" w:rsidRPr="00AF1FFB">
        <w:rPr>
          <w:rFonts w:asciiTheme="majorBidi" w:hAnsiTheme="majorBidi" w:cstheme="majorBidi"/>
        </w:rPr>
        <w:t>L</w:t>
      </w:r>
      <w:r w:rsidRPr="00AF1FFB">
        <w:rPr>
          <w:rFonts w:asciiTheme="majorBidi" w:hAnsiTheme="majorBidi" w:cstheme="majorBidi"/>
        </w:rPr>
        <w:t xml:space="preserve">īguma eksemplārs glabājas pie IZNOMĀTĀJA, viens pie NOMNIEKA. </w:t>
      </w:r>
    </w:p>
    <w:p w14:paraId="57C74C96" w14:textId="77777777" w:rsidR="006A0DD2" w:rsidRPr="00AF1FFB" w:rsidRDefault="006A0DD2" w:rsidP="00E4608A">
      <w:pPr>
        <w:tabs>
          <w:tab w:val="left" w:pos="-993"/>
          <w:tab w:val="left" w:pos="567"/>
        </w:tabs>
        <w:jc w:val="both"/>
        <w:rPr>
          <w:rFonts w:asciiTheme="majorBidi" w:hAnsiTheme="majorBidi" w:cstheme="majorBidi"/>
          <w:b/>
        </w:rPr>
      </w:pPr>
    </w:p>
    <w:p w14:paraId="52F9714F" w14:textId="77777777" w:rsidR="005136D8" w:rsidRPr="00AF1FFB" w:rsidRDefault="005136D8" w:rsidP="005136D8">
      <w:pPr>
        <w:numPr>
          <w:ilvl w:val="0"/>
          <w:numId w:val="1"/>
        </w:numPr>
        <w:tabs>
          <w:tab w:val="left" w:pos="1440"/>
        </w:tabs>
        <w:ind w:right="-83"/>
        <w:jc w:val="center"/>
        <w:rPr>
          <w:rFonts w:asciiTheme="majorBidi" w:hAnsiTheme="majorBidi" w:cstheme="majorBidi"/>
          <w:b/>
        </w:rPr>
      </w:pPr>
      <w:r w:rsidRPr="00AF1FFB">
        <w:rPr>
          <w:rFonts w:asciiTheme="majorBidi" w:hAnsiTheme="majorBidi" w:cstheme="majorBidi"/>
          <w:b/>
        </w:rPr>
        <w:t>Kontaktpersonas</w:t>
      </w:r>
    </w:p>
    <w:p w14:paraId="44657D80" w14:textId="57067291" w:rsidR="005136D8" w:rsidRPr="00AF1FFB" w:rsidRDefault="005136D8" w:rsidP="005136D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 </w:t>
      </w:r>
      <w:r w:rsidR="00FC1619">
        <w:rPr>
          <w:rFonts w:asciiTheme="majorBidi" w:hAnsiTheme="majorBidi" w:cstheme="majorBidi"/>
        </w:rPr>
        <w:t>kontaktpersona</w:t>
      </w:r>
      <w:r w:rsidRPr="00AF1FFB">
        <w:rPr>
          <w:rFonts w:asciiTheme="majorBidi" w:hAnsiTheme="majorBidi" w:cstheme="majorBidi"/>
        </w:rPr>
        <w:t>: .........................................., tālr. ........................, e-pasta adrese: .............................. .</w:t>
      </w:r>
    </w:p>
    <w:p w14:paraId="56CCD773" w14:textId="09150ADF" w:rsidR="005136D8" w:rsidRPr="00AF1FFB" w:rsidRDefault="005136D8" w:rsidP="005136D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NOMNIEKA </w:t>
      </w:r>
      <w:r w:rsidR="00FC1619">
        <w:rPr>
          <w:rFonts w:asciiTheme="majorBidi" w:hAnsiTheme="majorBidi" w:cstheme="majorBidi"/>
        </w:rPr>
        <w:t>kontaktpersona</w:t>
      </w:r>
      <w:r w:rsidRPr="00AF1FFB">
        <w:rPr>
          <w:rFonts w:asciiTheme="majorBidi" w:hAnsiTheme="majorBidi" w:cstheme="majorBidi"/>
        </w:rPr>
        <w:t>: .........................................., tālr. ........................, e-pasta adrese: .............................. .</w:t>
      </w:r>
    </w:p>
    <w:p w14:paraId="5C10E930" w14:textId="1185315D" w:rsidR="005136D8" w:rsidRPr="00AF1FFB" w:rsidRDefault="005136D8" w:rsidP="005136D8">
      <w:pPr>
        <w:tabs>
          <w:tab w:val="left" w:pos="900"/>
        </w:tabs>
        <w:ind w:right="-83"/>
        <w:jc w:val="center"/>
        <w:rPr>
          <w:rFonts w:asciiTheme="majorBidi" w:hAnsiTheme="majorBidi" w:cstheme="majorBidi"/>
          <w:b/>
          <w:bCs/>
          <w:szCs w:val="12"/>
        </w:rPr>
      </w:pPr>
    </w:p>
    <w:p w14:paraId="3DC37B5A" w14:textId="77777777" w:rsidR="005136D8" w:rsidRDefault="005136D8" w:rsidP="005136D8">
      <w:pPr>
        <w:tabs>
          <w:tab w:val="left" w:pos="900"/>
        </w:tabs>
        <w:ind w:right="-83"/>
        <w:jc w:val="center"/>
        <w:rPr>
          <w:rFonts w:asciiTheme="majorBidi" w:hAnsiTheme="majorBidi" w:cstheme="majorBidi"/>
          <w:b/>
          <w:bCs/>
          <w:szCs w:val="12"/>
        </w:rPr>
      </w:pPr>
    </w:p>
    <w:p w14:paraId="0EDEB497" w14:textId="77777777" w:rsidR="00761080" w:rsidRDefault="00761080" w:rsidP="005136D8">
      <w:pPr>
        <w:tabs>
          <w:tab w:val="left" w:pos="900"/>
        </w:tabs>
        <w:ind w:right="-83"/>
        <w:jc w:val="center"/>
        <w:rPr>
          <w:rFonts w:asciiTheme="majorBidi" w:hAnsiTheme="majorBidi" w:cstheme="majorBidi"/>
          <w:b/>
          <w:bCs/>
          <w:szCs w:val="12"/>
        </w:rPr>
      </w:pPr>
    </w:p>
    <w:p w14:paraId="00B4FD63" w14:textId="77777777" w:rsidR="00761080" w:rsidRDefault="00761080" w:rsidP="005136D8">
      <w:pPr>
        <w:tabs>
          <w:tab w:val="left" w:pos="900"/>
        </w:tabs>
        <w:ind w:right="-83"/>
        <w:jc w:val="center"/>
        <w:rPr>
          <w:rFonts w:asciiTheme="majorBidi" w:hAnsiTheme="majorBidi" w:cstheme="majorBidi"/>
          <w:b/>
          <w:bCs/>
          <w:szCs w:val="12"/>
        </w:rPr>
      </w:pPr>
    </w:p>
    <w:p w14:paraId="7AB70674" w14:textId="77777777" w:rsidR="00761080" w:rsidRDefault="00761080" w:rsidP="005136D8">
      <w:pPr>
        <w:tabs>
          <w:tab w:val="left" w:pos="900"/>
        </w:tabs>
        <w:ind w:right="-83"/>
        <w:jc w:val="center"/>
        <w:rPr>
          <w:rFonts w:asciiTheme="majorBidi" w:hAnsiTheme="majorBidi" w:cstheme="majorBidi"/>
          <w:b/>
          <w:bCs/>
          <w:szCs w:val="12"/>
        </w:rPr>
      </w:pPr>
    </w:p>
    <w:p w14:paraId="6955E2C9" w14:textId="77777777" w:rsidR="00761080" w:rsidRDefault="00761080" w:rsidP="005136D8">
      <w:pPr>
        <w:tabs>
          <w:tab w:val="left" w:pos="900"/>
        </w:tabs>
        <w:ind w:right="-83"/>
        <w:jc w:val="center"/>
        <w:rPr>
          <w:rFonts w:asciiTheme="majorBidi" w:hAnsiTheme="majorBidi" w:cstheme="majorBidi"/>
          <w:b/>
          <w:bCs/>
          <w:szCs w:val="12"/>
        </w:rPr>
      </w:pPr>
    </w:p>
    <w:p w14:paraId="16E4DC72" w14:textId="77777777" w:rsidR="00761080" w:rsidRPr="00AF1FFB" w:rsidRDefault="00761080" w:rsidP="005136D8">
      <w:pPr>
        <w:tabs>
          <w:tab w:val="left" w:pos="900"/>
        </w:tabs>
        <w:ind w:right="-83"/>
        <w:jc w:val="center"/>
        <w:rPr>
          <w:rFonts w:asciiTheme="majorBidi" w:hAnsiTheme="majorBidi" w:cstheme="majorBidi"/>
          <w:b/>
          <w:bCs/>
          <w:szCs w:val="12"/>
        </w:rPr>
      </w:pPr>
    </w:p>
    <w:p w14:paraId="450A0576" w14:textId="545BCF26" w:rsidR="001F59F8" w:rsidRPr="00AF1FFB" w:rsidRDefault="001F59F8" w:rsidP="00156559">
      <w:pPr>
        <w:pStyle w:val="Sarakstarindkopa"/>
        <w:numPr>
          <w:ilvl w:val="0"/>
          <w:numId w:val="1"/>
        </w:numPr>
        <w:tabs>
          <w:tab w:val="left" w:pos="900"/>
        </w:tabs>
        <w:ind w:right="-83"/>
        <w:jc w:val="center"/>
        <w:rPr>
          <w:rFonts w:asciiTheme="majorBidi" w:hAnsiTheme="majorBidi" w:cstheme="majorBidi"/>
          <w:b/>
          <w:bCs/>
          <w:szCs w:val="12"/>
        </w:rPr>
      </w:pPr>
      <w:r w:rsidRPr="00AF1FFB">
        <w:rPr>
          <w:rFonts w:asciiTheme="majorBidi" w:hAnsiTheme="majorBidi" w:cstheme="majorBidi"/>
          <w:b/>
        </w:rPr>
        <w:t>Pušu juridiskās adreses un rekvizīti</w:t>
      </w:r>
    </w:p>
    <w:p w14:paraId="2C805117" w14:textId="77777777" w:rsidR="001F59F8" w:rsidRPr="00AF1FFB" w:rsidRDefault="001F59F8" w:rsidP="001F59F8">
      <w:pPr>
        <w:tabs>
          <w:tab w:val="left" w:pos="900"/>
        </w:tabs>
        <w:ind w:right="-83"/>
        <w:jc w:val="both"/>
        <w:rPr>
          <w:rFonts w:asciiTheme="majorBidi" w:hAnsiTheme="majorBidi" w:cstheme="majorBidi"/>
          <w:bCs/>
          <w:sz w:val="16"/>
          <w:szCs w:val="16"/>
        </w:rPr>
      </w:pPr>
    </w:p>
    <w:tbl>
      <w:tblPr>
        <w:tblW w:w="8820" w:type="dxa"/>
        <w:jc w:val="center"/>
        <w:tblLook w:val="0000" w:firstRow="0" w:lastRow="0" w:firstColumn="0" w:lastColumn="0" w:noHBand="0" w:noVBand="0"/>
      </w:tblPr>
      <w:tblGrid>
        <w:gridCol w:w="4320"/>
        <w:gridCol w:w="360"/>
        <w:gridCol w:w="4140"/>
      </w:tblGrid>
      <w:tr w:rsidR="001F59F8" w:rsidRPr="00AF1FFB" w14:paraId="28149F1C" w14:textId="77777777" w:rsidTr="00C04CC2">
        <w:trPr>
          <w:cantSplit/>
          <w:jc w:val="center"/>
        </w:trPr>
        <w:tc>
          <w:tcPr>
            <w:tcW w:w="4320" w:type="dxa"/>
          </w:tcPr>
          <w:p w14:paraId="51B3B54C" w14:textId="6D22296B" w:rsidR="001F59F8" w:rsidRPr="00AF1FFB" w:rsidRDefault="001F59F8" w:rsidP="00C04CC2">
            <w:pPr>
              <w:ind w:right="-83"/>
              <w:jc w:val="both"/>
              <w:rPr>
                <w:rFonts w:asciiTheme="majorBidi" w:hAnsiTheme="majorBidi" w:cstheme="majorBidi"/>
                <w:bCs/>
              </w:rPr>
            </w:pPr>
            <w:r w:rsidRPr="00AF1FFB">
              <w:rPr>
                <w:rFonts w:asciiTheme="majorBidi" w:hAnsiTheme="majorBidi" w:cstheme="majorBidi"/>
                <w:bCs/>
                <w:caps/>
              </w:rPr>
              <w:t>IZNOMĀTĀJS</w:t>
            </w:r>
          </w:p>
        </w:tc>
        <w:tc>
          <w:tcPr>
            <w:tcW w:w="360" w:type="dxa"/>
          </w:tcPr>
          <w:p w14:paraId="763F0B8F" w14:textId="77777777" w:rsidR="001F59F8" w:rsidRPr="00AF1FFB" w:rsidRDefault="001F59F8" w:rsidP="00C04CC2">
            <w:pPr>
              <w:ind w:right="-83"/>
              <w:jc w:val="both"/>
              <w:rPr>
                <w:rFonts w:asciiTheme="majorBidi" w:hAnsiTheme="majorBidi" w:cstheme="majorBidi"/>
                <w:bCs/>
              </w:rPr>
            </w:pPr>
          </w:p>
        </w:tc>
        <w:tc>
          <w:tcPr>
            <w:tcW w:w="4140" w:type="dxa"/>
          </w:tcPr>
          <w:p w14:paraId="6BAB5CD1" w14:textId="6228BBDC" w:rsidR="001F59F8" w:rsidRPr="00AF1FFB" w:rsidRDefault="001F59F8" w:rsidP="00C04CC2">
            <w:pPr>
              <w:pStyle w:val="naisf"/>
              <w:spacing w:before="0" w:beforeAutospacing="0" w:after="0" w:afterAutospacing="0"/>
              <w:ind w:right="-83"/>
              <w:rPr>
                <w:rFonts w:asciiTheme="majorBidi" w:hAnsiTheme="majorBidi" w:cstheme="majorBidi"/>
                <w:bCs/>
                <w:lang w:val="lv-LV"/>
              </w:rPr>
            </w:pPr>
            <w:r w:rsidRPr="00AF1FFB">
              <w:rPr>
                <w:rFonts w:asciiTheme="majorBidi" w:hAnsiTheme="majorBidi" w:cstheme="majorBidi"/>
                <w:bCs/>
                <w:lang w:val="lv-LV"/>
              </w:rPr>
              <w:t>NOMNIEKS</w:t>
            </w:r>
          </w:p>
        </w:tc>
      </w:tr>
      <w:tr w:rsidR="001F59F8" w:rsidRPr="00AF1FFB" w14:paraId="6992D413" w14:textId="77777777" w:rsidTr="00C04CC2">
        <w:trPr>
          <w:cantSplit/>
          <w:jc w:val="center"/>
        </w:trPr>
        <w:tc>
          <w:tcPr>
            <w:tcW w:w="4320" w:type="dxa"/>
          </w:tcPr>
          <w:p w14:paraId="3A28BF47" w14:textId="77777777" w:rsidR="001F59F8" w:rsidRPr="00AF1FFB" w:rsidRDefault="001F59F8" w:rsidP="00C04CC2">
            <w:pPr>
              <w:ind w:right="-83"/>
              <w:jc w:val="both"/>
              <w:rPr>
                <w:rFonts w:asciiTheme="majorBidi" w:hAnsiTheme="majorBidi" w:cstheme="majorBidi"/>
                <w:bCs/>
                <w:caps/>
                <w:sz w:val="8"/>
                <w:szCs w:val="8"/>
              </w:rPr>
            </w:pPr>
          </w:p>
        </w:tc>
        <w:tc>
          <w:tcPr>
            <w:tcW w:w="360" w:type="dxa"/>
          </w:tcPr>
          <w:p w14:paraId="483ED2EC" w14:textId="77777777" w:rsidR="001F59F8" w:rsidRPr="00AF1FFB" w:rsidRDefault="001F59F8" w:rsidP="00C04CC2">
            <w:pPr>
              <w:ind w:right="-83"/>
              <w:jc w:val="both"/>
              <w:rPr>
                <w:rFonts w:asciiTheme="majorBidi" w:hAnsiTheme="majorBidi" w:cstheme="majorBidi"/>
                <w:bCs/>
                <w:sz w:val="8"/>
                <w:szCs w:val="8"/>
              </w:rPr>
            </w:pPr>
          </w:p>
        </w:tc>
        <w:tc>
          <w:tcPr>
            <w:tcW w:w="4140" w:type="dxa"/>
          </w:tcPr>
          <w:p w14:paraId="2D2E7031" w14:textId="77777777" w:rsidR="001F59F8" w:rsidRPr="00AF1FFB" w:rsidRDefault="001F59F8" w:rsidP="00C04CC2">
            <w:pPr>
              <w:pStyle w:val="naisf"/>
              <w:spacing w:before="0" w:beforeAutospacing="0" w:after="0" w:afterAutospacing="0"/>
              <w:ind w:right="-83"/>
              <w:rPr>
                <w:rFonts w:asciiTheme="majorBidi" w:hAnsiTheme="majorBidi" w:cstheme="majorBidi"/>
                <w:bCs/>
                <w:sz w:val="8"/>
                <w:szCs w:val="8"/>
                <w:lang w:val="lv-LV"/>
              </w:rPr>
            </w:pPr>
          </w:p>
        </w:tc>
      </w:tr>
      <w:tr w:rsidR="001F59F8" w:rsidRPr="00AF1FFB" w14:paraId="1817BC36" w14:textId="77777777" w:rsidTr="00C04CC2">
        <w:trPr>
          <w:cantSplit/>
          <w:trHeight w:val="1709"/>
          <w:jc w:val="center"/>
        </w:trPr>
        <w:tc>
          <w:tcPr>
            <w:tcW w:w="4320" w:type="dxa"/>
          </w:tcPr>
          <w:p w14:paraId="64C0F4F0"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Meža pētīšanas stacija</w:t>
            </w:r>
          </w:p>
          <w:p w14:paraId="59819505"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Reģ. Nr. 90010256120</w:t>
            </w:r>
          </w:p>
          <w:p w14:paraId="5B3EC7FE"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PVN maksātāja kods LV90010256120</w:t>
            </w:r>
          </w:p>
          <w:p w14:paraId="128B39B0"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Juridiskā adrese: Pārupes iela 5, Jaunkalsnava, Kalsnavas pag.,</w:t>
            </w:r>
          </w:p>
          <w:p w14:paraId="0230C352" w14:textId="77777777" w:rsidR="003768E9" w:rsidRDefault="003768E9" w:rsidP="003768E9">
            <w:pPr>
              <w:ind w:right="-83"/>
              <w:rPr>
                <w:rFonts w:asciiTheme="majorBidi" w:hAnsiTheme="majorBidi" w:cstheme="majorBidi"/>
              </w:rPr>
            </w:pPr>
            <w:r w:rsidRPr="003768E9">
              <w:rPr>
                <w:rFonts w:asciiTheme="majorBidi" w:hAnsiTheme="majorBidi" w:cstheme="majorBidi"/>
              </w:rPr>
              <w:t>Madonas nov., LV-4860</w:t>
            </w:r>
          </w:p>
          <w:p w14:paraId="5E38504E" w14:textId="7F6CA764" w:rsidR="004757E5" w:rsidRDefault="004757E5" w:rsidP="003768E9">
            <w:pPr>
              <w:ind w:right="-83"/>
              <w:rPr>
                <w:rFonts w:asciiTheme="majorBidi" w:hAnsiTheme="majorBidi" w:cstheme="majorBidi"/>
              </w:rPr>
            </w:pPr>
            <w:r>
              <w:rPr>
                <w:rFonts w:asciiTheme="majorBidi" w:hAnsiTheme="majorBidi" w:cstheme="majorBidi"/>
              </w:rPr>
              <w:t xml:space="preserve">e-pasta adrese: </w:t>
            </w:r>
            <w:hyperlink r:id="rId8" w:history="1">
              <w:r w:rsidRPr="00D554DB">
                <w:rPr>
                  <w:rStyle w:val="Hipersaite"/>
                  <w:rFonts w:asciiTheme="majorBidi" w:hAnsiTheme="majorBidi" w:cstheme="majorBidi"/>
                </w:rPr>
                <w:t>mps@agenturamps.lv</w:t>
              </w:r>
            </w:hyperlink>
            <w:r>
              <w:rPr>
                <w:rFonts w:asciiTheme="majorBidi" w:hAnsiTheme="majorBidi" w:cstheme="majorBidi"/>
              </w:rPr>
              <w:t xml:space="preserve"> </w:t>
            </w:r>
          </w:p>
          <w:p w14:paraId="6ED03F3D" w14:textId="17B14D83" w:rsidR="00553D9C" w:rsidRPr="003768E9" w:rsidRDefault="00553D9C" w:rsidP="003768E9">
            <w:pPr>
              <w:ind w:right="-83"/>
              <w:rPr>
                <w:rFonts w:asciiTheme="majorBidi" w:hAnsiTheme="majorBidi" w:cstheme="majorBidi"/>
              </w:rPr>
            </w:pPr>
            <w:r>
              <w:rPr>
                <w:rFonts w:asciiTheme="majorBidi" w:hAnsiTheme="majorBidi" w:cstheme="majorBidi"/>
              </w:rPr>
              <w:t>e-adrese: _</w:t>
            </w:r>
            <w:r w:rsidR="00C6548A">
              <w:rPr>
                <w:rFonts w:asciiTheme="majorBidi" w:hAnsiTheme="majorBidi" w:cstheme="majorBidi"/>
              </w:rPr>
              <w:t>DEFAULT@900102</w:t>
            </w:r>
            <w:r w:rsidR="00113750">
              <w:rPr>
                <w:rFonts w:asciiTheme="majorBidi" w:hAnsiTheme="majorBidi" w:cstheme="majorBidi"/>
              </w:rPr>
              <w:t>56120</w:t>
            </w:r>
          </w:p>
          <w:p w14:paraId="23C1E4FA"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AS Citadele banka, kods PARXLV22</w:t>
            </w:r>
          </w:p>
          <w:p w14:paraId="607A0989"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konts LV56PARX0016195500001</w:t>
            </w:r>
          </w:p>
          <w:p w14:paraId="44CCBEE3"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AS SEB banka, kods UNLALV2X</w:t>
            </w:r>
          </w:p>
          <w:p w14:paraId="45D22183" w14:textId="77777777" w:rsidR="001F59F8" w:rsidRDefault="003768E9" w:rsidP="003768E9">
            <w:pPr>
              <w:ind w:right="-83"/>
              <w:jc w:val="both"/>
              <w:rPr>
                <w:rFonts w:asciiTheme="majorBidi" w:hAnsiTheme="majorBidi" w:cstheme="majorBidi"/>
              </w:rPr>
            </w:pPr>
            <w:r w:rsidRPr="003768E9">
              <w:rPr>
                <w:rFonts w:asciiTheme="majorBidi" w:hAnsiTheme="majorBidi" w:cstheme="majorBidi"/>
              </w:rPr>
              <w:t>konts LV66UNLA0055003756788</w:t>
            </w:r>
          </w:p>
          <w:p w14:paraId="3715DC8F" w14:textId="7DC3D670" w:rsidR="00FC1619" w:rsidRPr="00AF1FFB" w:rsidRDefault="00FC1619" w:rsidP="003768E9">
            <w:pPr>
              <w:ind w:right="-83"/>
              <w:jc w:val="both"/>
              <w:rPr>
                <w:rFonts w:asciiTheme="majorBidi" w:hAnsiTheme="majorBidi" w:cstheme="majorBidi"/>
                <w:bCs/>
              </w:rPr>
            </w:pPr>
          </w:p>
        </w:tc>
        <w:tc>
          <w:tcPr>
            <w:tcW w:w="360" w:type="dxa"/>
          </w:tcPr>
          <w:p w14:paraId="5CBB3390" w14:textId="77777777" w:rsidR="001F59F8" w:rsidRPr="00AF1FFB" w:rsidRDefault="001F59F8" w:rsidP="00C04CC2">
            <w:pPr>
              <w:ind w:right="-83"/>
              <w:jc w:val="both"/>
              <w:rPr>
                <w:rFonts w:asciiTheme="majorBidi" w:hAnsiTheme="majorBidi" w:cstheme="majorBidi"/>
              </w:rPr>
            </w:pPr>
          </w:p>
        </w:tc>
        <w:tc>
          <w:tcPr>
            <w:tcW w:w="4140" w:type="dxa"/>
          </w:tcPr>
          <w:p w14:paraId="637778E1" w14:textId="3BE1C757" w:rsidR="004757E5" w:rsidRPr="003768E9" w:rsidRDefault="004757E5" w:rsidP="004757E5">
            <w:pPr>
              <w:ind w:right="-83"/>
              <w:rPr>
                <w:rFonts w:asciiTheme="majorBidi" w:hAnsiTheme="majorBidi" w:cstheme="majorBidi"/>
              </w:rPr>
            </w:pPr>
            <w:r>
              <w:rPr>
                <w:rFonts w:asciiTheme="majorBidi" w:hAnsiTheme="majorBidi" w:cstheme="majorBidi"/>
              </w:rPr>
              <w:t>………………………</w:t>
            </w:r>
          </w:p>
          <w:p w14:paraId="79653543" w14:textId="7A8B8EC5" w:rsidR="004757E5" w:rsidRPr="003768E9" w:rsidRDefault="004757E5" w:rsidP="004757E5">
            <w:pPr>
              <w:ind w:right="-83"/>
              <w:rPr>
                <w:rFonts w:asciiTheme="majorBidi" w:hAnsiTheme="majorBidi" w:cstheme="majorBidi"/>
              </w:rPr>
            </w:pPr>
            <w:r w:rsidRPr="003768E9">
              <w:rPr>
                <w:rFonts w:asciiTheme="majorBidi" w:hAnsiTheme="majorBidi" w:cstheme="majorBidi"/>
              </w:rPr>
              <w:t xml:space="preserve">Reģ. Nr. </w:t>
            </w:r>
            <w:r>
              <w:rPr>
                <w:rFonts w:asciiTheme="majorBidi" w:hAnsiTheme="majorBidi" w:cstheme="majorBidi"/>
              </w:rPr>
              <w:t>……………………</w:t>
            </w:r>
          </w:p>
          <w:p w14:paraId="3AB95043" w14:textId="35C53C0F" w:rsidR="004757E5" w:rsidRPr="003768E9" w:rsidRDefault="004757E5" w:rsidP="004757E5">
            <w:pPr>
              <w:ind w:right="-83"/>
              <w:rPr>
                <w:rFonts w:asciiTheme="majorBidi" w:hAnsiTheme="majorBidi" w:cstheme="majorBidi"/>
              </w:rPr>
            </w:pPr>
            <w:r w:rsidRPr="003768E9">
              <w:rPr>
                <w:rFonts w:asciiTheme="majorBidi" w:hAnsiTheme="majorBidi" w:cstheme="majorBidi"/>
              </w:rPr>
              <w:t xml:space="preserve">PVN maksātāja kods </w:t>
            </w:r>
            <w:r>
              <w:rPr>
                <w:rFonts w:asciiTheme="majorBidi" w:hAnsiTheme="majorBidi" w:cstheme="majorBidi"/>
              </w:rPr>
              <w:t>…………………</w:t>
            </w:r>
          </w:p>
          <w:p w14:paraId="75254ADC" w14:textId="11CB943F" w:rsidR="004757E5" w:rsidRDefault="004757E5" w:rsidP="004757E5">
            <w:pPr>
              <w:ind w:right="-83"/>
              <w:rPr>
                <w:rFonts w:asciiTheme="majorBidi" w:hAnsiTheme="majorBidi" w:cstheme="majorBidi"/>
              </w:rPr>
            </w:pPr>
            <w:r w:rsidRPr="003768E9">
              <w:rPr>
                <w:rFonts w:asciiTheme="majorBidi" w:hAnsiTheme="majorBidi" w:cstheme="majorBidi"/>
              </w:rPr>
              <w:t xml:space="preserve">Juridiskā adrese: </w:t>
            </w:r>
            <w:r>
              <w:rPr>
                <w:rFonts w:asciiTheme="majorBidi" w:hAnsiTheme="majorBidi" w:cstheme="majorBidi"/>
              </w:rPr>
              <w:t>……………………………………..</w:t>
            </w:r>
          </w:p>
          <w:p w14:paraId="3983F4EB" w14:textId="38CCCDBF" w:rsidR="004757E5" w:rsidRDefault="00CE6087" w:rsidP="004757E5">
            <w:pPr>
              <w:ind w:right="-83"/>
              <w:rPr>
                <w:rFonts w:asciiTheme="majorBidi" w:hAnsiTheme="majorBidi" w:cstheme="majorBidi"/>
              </w:rPr>
            </w:pPr>
            <w:r>
              <w:rPr>
                <w:rFonts w:asciiTheme="majorBidi" w:hAnsiTheme="majorBidi" w:cstheme="majorBidi"/>
              </w:rPr>
              <w:t>e-pasta adrese: ……………………</w:t>
            </w:r>
          </w:p>
          <w:p w14:paraId="70D09150" w14:textId="71201F43" w:rsidR="007765E8" w:rsidRPr="003768E9" w:rsidRDefault="007765E8" w:rsidP="004757E5">
            <w:pPr>
              <w:ind w:right="-83"/>
              <w:rPr>
                <w:rFonts w:asciiTheme="majorBidi" w:hAnsiTheme="majorBidi" w:cstheme="majorBidi"/>
              </w:rPr>
            </w:pPr>
            <w:r>
              <w:rPr>
                <w:rFonts w:asciiTheme="majorBidi" w:hAnsiTheme="majorBidi" w:cstheme="majorBidi"/>
              </w:rPr>
              <w:t>e-adrese: …………………….</w:t>
            </w:r>
          </w:p>
          <w:p w14:paraId="32B5DE06" w14:textId="07C9D4FD" w:rsidR="004757E5" w:rsidRPr="003768E9" w:rsidRDefault="004757E5" w:rsidP="004757E5">
            <w:pPr>
              <w:ind w:right="-83"/>
              <w:rPr>
                <w:rFonts w:asciiTheme="majorBidi" w:hAnsiTheme="majorBidi" w:cstheme="majorBidi"/>
              </w:rPr>
            </w:pPr>
            <w:r>
              <w:rPr>
                <w:rFonts w:asciiTheme="majorBidi" w:hAnsiTheme="majorBidi" w:cstheme="majorBidi"/>
              </w:rPr>
              <w:t>…………..</w:t>
            </w:r>
            <w:r w:rsidRPr="003768E9">
              <w:rPr>
                <w:rFonts w:asciiTheme="majorBidi" w:hAnsiTheme="majorBidi" w:cstheme="majorBidi"/>
              </w:rPr>
              <w:t xml:space="preserve"> banka, kods </w:t>
            </w:r>
            <w:r>
              <w:rPr>
                <w:rFonts w:asciiTheme="majorBidi" w:hAnsiTheme="majorBidi" w:cstheme="majorBidi"/>
              </w:rPr>
              <w:t>…………</w:t>
            </w:r>
          </w:p>
          <w:p w14:paraId="061348A7" w14:textId="77672624" w:rsidR="004757E5" w:rsidRPr="003768E9" w:rsidRDefault="004757E5" w:rsidP="004757E5">
            <w:pPr>
              <w:ind w:right="-83"/>
              <w:rPr>
                <w:rFonts w:asciiTheme="majorBidi" w:hAnsiTheme="majorBidi" w:cstheme="majorBidi"/>
              </w:rPr>
            </w:pPr>
            <w:r w:rsidRPr="003768E9">
              <w:rPr>
                <w:rFonts w:asciiTheme="majorBidi" w:hAnsiTheme="majorBidi" w:cstheme="majorBidi"/>
              </w:rPr>
              <w:t xml:space="preserve">konts </w:t>
            </w:r>
            <w:r>
              <w:rPr>
                <w:rFonts w:asciiTheme="majorBidi" w:hAnsiTheme="majorBidi" w:cstheme="majorBidi"/>
              </w:rPr>
              <w:t>………………………….</w:t>
            </w:r>
          </w:p>
          <w:p w14:paraId="42E2F682" w14:textId="0E8CB60E" w:rsidR="001F59F8" w:rsidRPr="00AF1FFB" w:rsidRDefault="001F59F8" w:rsidP="004757E5">
            <w:pPr>
              <w:ind w:right="-83"/>
              <w:jc w:val="both"/>
              <w:rPr>
                <w:rFonts w:asciiTheme="majorBidi" w:hAnsiTheme="majorBidi" w:cstheme="majorBidi"/>
              </w:rPr>
            </w:pPr>
          </w:p>
        </w:tc>
      </w:tr>
    </w:tbl>
    <w:p w14:paraId="47EA3BAB" w14:textId="7321CDAE" w:rsidR="001F59F8" w:rsidRPr="00AF1FFB" w:rsidRDefault="001F59F8" w:rsidP="00156559">
      <w:pPr>
        <w:pStyle w:val="Sarakstarindkopa"/>
        <w:numPr>
          <w:ilvl w:val="0"/>
          <w:numId w:val="1"/>
        </w:numPr>
        <w:tabs>
          <w:tab w:val="left" w:pos="900"/>
        </w:tabs>
        <w:ind w:right="-83"/>
        <w:jc w:val="center"/>
        <w:rPr>
          <w:rFonts w:asciiTheme="majorBidi" w:hAnsiTheme="majorBidi" w:cstheme="majorBidi"/>
          <w:b/>
        </w:rPr>
      </w:pPr>
      <w:r w:rsidRPr="00AF1FFB">
        <w:rPr>
          <w:rFonts w:asciiTheme="majorBidi" w:hAnsiTheme="majorBidi" w:cstheme="majorBidi"/>
          <w:b/>
        </w:rPr>
        <w:t>Pušu paraksti</w:t>
      </w:r>
    </w:p>
    <w:p w14:paraId="7FFFF997" w14:textId="77777777" w:rsidR="001F59F8" w:rsidRPr="00AF1FFB" w:rsidRDefault="001F59F8" w:rsidP="001F59F8">
      <w:pPr>
        <w:tabs>
          <w:tab w:val="left" w:pos="900"/>
        </w:tabs>
        <w:ind w:right="-83"/>
        <w:jc w:val="both"/>
        <w:rPr>
          <w:rFonts w:asciiTheme="majorBidi" w:hAnsiTheme="majorBidi" w:cstheme="majorBidi"/>
          <w:sz w:val="16"/>
          <w:szCs w:val="16"/>
        </w:rPr>
      </w:pPr>
    </w:p>
    <w:tbl>
      <w:tblPr>
        <w:tblW w:w="8820" w:type="dxa"/>
        <w:jc w:val="center"/>
        <w:tblLook w:val="0000" w:firstRow="0" w:lastRow="0" w:firstColumn="0" w:lastColumn="0" w:noHBand="0" w:noVBand="0"/>
      </w:tblPr>
      <w:tblGrid>
        <w:gridCol w:w="4319"/>
        <w:gridCol w:w="361"/>
        <w:gridCol w:w="4140"/>
      </w:tblGrid>
      <w:tr w:rsidR="001F59F8" w:rsidRPr="00AF1FFB" w14:paraId="00373D74" w14:textId="77777777" w:rsidTr="00C04CC2">
        <w:trPr>
          <w:cantSplit/>
          <w:jc w:val="center"/>
        </w:trPr>
        <w:tc>
          <w:tcPr>
            <w:tcW w:w="4319" w:type="dxa"/>
          </w:tcPr>
          <w:p w14:paraId="1A171A55" w14:textId="3F124F51" w:rsidR="001F59F8" w:rsidRPr="00AF1FFB" w:rsidRDefault="001F59F8" w:rsidP="00C04CC2">
            <w:pPr>
              <w:jc w:val="both"/>
              <w:rPr>
                <w:rFonts w:asciiTheme="majorBidi" w:hAnsiTheme="majorBidi" w:cstheme="majorBidi"/>
                <w:bCs/>
              </w:rPr>
            </w:pPr>
            <w:r w:rsidRPr="00AF1FFB">
              <w:rPr>
                <w:rFonts w:asciiTheme="majorBidi" w:hAnsiTheme="majorBidi" w:cstheme="majorBidi"/>
                <w:bCs/>
                <w:caps/>
              </w:rPr>
              <w:t>IZNOMĀTĀJS</w:t>
            </w:r>
          </w:p>
        </w:tc>
        <w:tc>
          <w:tcPr>
            <w:tcW w:w="361" w:type="dxa"/>
          </w:tcPr>
          <w:p w14:paraId="0359E7C1" w14:textId="77777777" w:rsidR="001F59F8" w:rsidRPr="00AF1FFB" w:rsidRDefault="001F59F8" w:rsidP="00C04CC2">
            <w:pPr>
              <w:jc w:val="both"/>
              <w:rPr>
                <w:rFonts w:asciiTheme="majorBidi" w:hAnsiTheme="majorBidi" w:cstheme="majorBidi"/>
                <w:bCs/>
              </w:rPr>
            </w:pPr>
          </w:p>
        </w:tc>
        <w:tc>
          <w:tcPr>
            <w:tcW w:w="4140" w:type="dxa"/>
          </w:tcPr>
          <w:p w14:paraId="2B1C856C" w14:textId="587108AA" w:rsidR="001F59F8" w:rsidRPr="00AF1FFB" w:rsidRDefault="001F59F8" w:rsidP="00C04CC2">
            <w:pPr>
              <w:pStyle w:val="naisf"/>
              <w:spacing w:before="0" w:beforeAutospacing="0" w:after="0" w:afterAutospacing="0"/>
              <w:rPr>
                <w:rFonts w:asciiTheme="majorBidi" w:hAnsiTheme="majorBidi" w:cstheme="majorBidi"/>
                <w:bCs/>
                <w:lang w:val="lv-LV"/>
              </w:rPr>
            </w:pPr>
            <w:r w:rsidRPr="00AF1FFB">
              <w:rPr>
                <w:rFonts w:asciiTheme="majorBidi" w:hAnsiTheme="majorBidi" w:cstheme="majorBidi"/>
                <w:bCs/>
                <w:lang w:val="lv-LV"/>
              </w:rPr>
              <w:t>NOMNIEKS</w:t>
            </w:r>
          </w:p>
        </w:tc>
      </w:tr>
      <w:tr w:rsidR="001F59F8" w:rsidRPr="00AF1FFB" w14:paraId="44C9056C" w14:textId="77777777" w:rsidTr="00C04CC2">
        <w:trPr>
          <w:cantSplit/>
          <w:jc w:val="center"/>
        </w:trPr>
        <w:tc>
          <w:tcPr>
            <w:tcW w:w="4319" w:type="dxa"/>
          </w:tcPr>
          <w:p w14:paraId="623D4DFA" w14:textId="77777777" w:rsidR="001F59F8" w:rsidRPr="00AF1FFB" w:rsidRDefault="001F59F8" w:rsidP="00C04CC2">
            <w:pPr>
              <w:jc w:val="both"/>
              <w:rPr>
                <w:rFonts w:asciiTheme="majorBidi" w:hAnsiTheme="majorBidi" w:cstheme="majorBidi"/>
                <w:bCs/>
                <w:caps/>
                <w:sz w:val="8"/>
                <w:szCs w:val="8"/>
              </w:rPr>
            </w:pPr>
          </w:p>
        </w:tc>
        <w:tc>
          <w:tcPr>
            <w:tcW w:w="361" w:type="dxa"/>
          </w:tcPr>
          <w:p w14:paraId="64E54A8F" w14:textId="77777777" w:rsidR="001F59F8" w:rsidRPr="00AF1FFB" w:rsidRDefault="001F59F8" w:rsidP="00C04CC2">
            <w:pPr>
              <w:jc w:val="both"/>
              <w:rPr>
                <w:rFonts w:asciiTheme="majorBidi" w:hAnsiTheme="majorBidi" w:cstheme="majorBidi"/>
                <w:bCs/>
                <w:sz w:val="8"/>
                <w:szCs w:val="8"/>
              </w:rPr>
            </w:pPr>
          </w:p>
        </w:tc>
        <w:tc>
          <w:tcPr>
            <w:tcW w:w="4140" w:type="dxa"/>
          </w:tcPr>
          <w:p w14:paraId="4B6A36E6" w14:textId="77777777" w:rsidR="001F59F8" w:rsidRPr="00AF1FFB" w:rsidRDefault="001F59F8" w:rsidP="00C04CC2">
            <w:pPr>
              <w:pStyle w:val="naisf"/>
              <w:spacing w:before="0" w:beforeAutospacing="0" w:after="0" w:afterAutospacing="0"/>
              <w:rPr>
                <w:rFonts w:asciiTheme="majorBidi" w:hAnsiTheme="majorBidi" w:cstheme="majorBidi"/>
                <w:bCs/>
                <w:sz w:val="8"/>
                <w:szCs w:val="8"/>
                <w:lang w:val="lv-LV"/>
              </w:rPr>
            </w:pPr>
          </w:p>
        </w:tc>
      </w:tr>
      <w:tr w:rsidR="001F59F8" w:rsidRPr="00AF1FFB" w14:paraId="76FA3E3B" w14:textId="77777777" w:rsidTr="00C04CC2">
        <w:trPr>
          <w:jc w:val="center"/>
        </w:trPr>
        <w:tc>
          <w:tcPr>
            <w:tcW w:w="4319" w:type="dxa"/>
            <w:tcBorders>
              <w:bottom w:val="single" w:sz="4" w:space="0" w:color="auto"/>
            </w:tcBorders>
          </w:tcPr>
          <w:p w14:paraId="6EE1E157" w14:textId="31CD448E" w:rsidR="001F59F8" w:rsidRPr="00AF1FFB" w:rsidRDefault="001F59F8" w:rsidP="00C04CC2">
            <w:pPr>
              <w:jc w:val="both"/>
              <w:rPr>
                <w:rFonts w:asciiTheme="majorBidi" w:hAnsiTheme="majorBidi" w:cstheme="majorBidi"/>
              </w:rPr>
            </w:pPr>
            <w:r w:rsidRPr="00AF1FFB">
              <w:rPr>
                <w:rFonts w:asciiTheme="majorBidi" w:hAnsiTheme="majorBidi" w:cstheme="majorBidi"/>
              </w:rPr>
              <w:t>...........................</w:t>
            </w:r>
          </w:p>
          <w:p w14:paraId="6A8EB007" w14:textId="77777777" w:rsidR="001F59F8" w:rsidRPr="00AF1FFB" w:rsidRDefault="001F59F8" w:rsidP="00C04CC2">
            <w:pPr>
              <w:jc w:val="both"/>
              <w:rPr>
                <w:rFonts w:asciiTheme="majorBidi" w:hAnsiTheme="majorBidi" w:cstheme="majorBidi"/>
              </w:rPr>
            </w:pPr>
          </w:p>
          <w:p w14:paraId="7F03EC42" w14:textId="77777777" w:rsidR="001F59F8" w:rsidRPr="00AF1FFB" w:rsidRDefault="001F59F8" w:rsidP="00C04CC2">
            <w:pPr>
              <w:jc w:val="both"/>
              <w:rPr>
                <w:rFonts w:asciiTheme="majorBidi" w:hAnsiTheme="majorBidi" w:cstheme="majorBidi"/>
              </w:rPr>
            </w:pPr>
          </w:p>
          <w:p w14:paraId="548B9982" w14:textId="77777777" w:rsidR="001F59F8" w:rsidRPr="00AF1FFB" w:rsidRDefault="001F59F8" w:rsidP="00C04CC2">
            <w:pPr>
              <w:jc w:val="both"/>
              <w:rPr>
                <w:rFonts w:asciiTheme="majorBidi" w:hAnsiTheme="majorBidi" w:cstheme="majorBidi"/>
              </w:rPr>
            </w:pPr>
          </w:p>
        </w:tc>
        <w:tc>
          <w:tcPr>
            <w:tcW w:w="361" w:type="dxa"/>
          </w:tcPr>
          <w:p w14:paraId="0A8D020C" w14:textId="77777777" w:rsidR="001F59F8" w:rsidRPr="00AF1FFB" w:rsidRDefault="001F59F8" w:rsidP="00C04CC2">
            <w:pPr>
              <w:jc w:val="both"/>
              <w:rPr>
                <w:rFonts w:asciiTheme="majorBidi" w:hAnsiTheme="majorBidi" w:cstheme="majorBidi"/>
              </w:rPr>
            </w:pPr>
          </w:p>
        </w:tc>
        <w:tc>
          <w:tcPr>
            <w:tcW w:w="4140" w:type="dxa"/>
            <w:tcBorders>
              <w:bottom w:val="single" w:sz="4" w:space="0" w:color="auto"/>
            </w:tcBorders>
          </w:tcPr>
          <w:p w14:paraId="5E943676" w14:textId="0822B060" w:rsidR="001F59F8" w:rsidRPr="00AF1FFB" w:rsidRDefault="001F59F8" w:rsidP="00C04CC2">
            <w:pPr>
              <w:jc w:val="both"/>
              <w:rPr>
                <w:rFonts w:asciiTheme="majorBidi" w:hAnsiTheme="majorBidi" w:cstheme="majorBidi"/>
              </w:rPr>
            </w:pPr>
            <w:r w:rsidRPr="00AF1FFB">
              <w:rPr>
                <w:rFonts w:asciiTheme="majorBidi" w:hAnsiTheme="majorBidi" w:cstheme="majorBidi"/>
              </w:rPr>
              <w:t>.............................</w:t>
            </w:r>
          </w:p>
        </w:tc>
      </w:tr>
      <w:tr w:rsidR="001F59F8" w:rsidRPr="00AF1FFB" w14:paraId="328BC534" w14:textId="77777777" w:rsidTr="00C04CC2">
        <w:trPr>
          <w:jc w:val="center"/>
        </w:trPr>
        <w:tc>
          <w:tcPr>
            <w:tcW w:w="4319" w:type="dxa"/>
            <w:tcBorders>
              <w:top w:val="single" w:sz="4" w:space="0" w:color="auto"/>
            </w:tcBorders>
          </w:tcPr>
          <w:p w14:paraId="793256D0" w14:textId="77777777" w:rsidR="001F59F8" w:rsidRPr="00AF1FFB" w:rsidRDefault="001F59F8" w:rsidP="00C04CC2">
            <w:pPr>
              <w:ind w:right="-83"/>
              <w:jc w:val="center"/>
              <w:rPr>
                <w:rFonts w:asciiTheme="majorBidi" w:hAnsiTheme="majorBidi" w:cstheme="majorBidi"/>
                <w:sz w:val="16"/>
              </w:rPr>
            </w:pPr>
            <w:r w:rsidRPr="00AF1FFB">
              <w:rPr>
                <w:rFonts w:asciiTheme="majorBidi" w:hAnsiTheme="majorBidi" w:cstheme="majorBidi"/>
                <w:sz w:val="16"/>
              </w:rPr>
              <w:t>(paraksts)</w:t>
            </w:r>
          </w:p>
        </w:tc>
        <w:tc>
          <w:tcPr>
            <w:tcW w:w="361" w:type="dxa"/>
          </w:tcPr>
          <w:p w14:paraId="1B3973A8" w14:textId="77777777" w:rsidR="001F59F8" w:rsidRPr="00AF1FFB" w:rsidRDefault="001F59F8" w:rsidP="00C04CC2">
            <w:pPr>
              <w:ind w:right="-83"/>
              <w:jc w:val="center"/>
              <w:rPr>
                <w:rFonts w:asciiTheme="majorBidi" w:hAnsiTheme="majorBidi" w:cstheme="majorBidi"/>
                <w:sz w:val="16"/>
              </w:rPr>
            </w:pPr>
          </w:p>
        </w:tc>
        <w:tc>
          <w:tcPr>
            <w:tcW w:w="4140" w:type="dxa"/>
            <w:tcBorders>
              <w:top w:val="single" w:sz="4" w:space="0" w:color="auto"/>
            </w:tcBorders>
          </w:tcPr>
          <w:p w14:paraId="0616C4E2" w14:textId="77777777" w:rsidR="001F59F8" w:rsidRPr="00AF1FFB" w:rsidRDefault="001F59F8" w:rsidP="00C04CC2">
            <w:pPr>
              <w:ind w:right="-83"/>
              <w:jc w:val="center"/>
              <w:rPr>
                <w:rFonts w:asciiTheme="majorBidi" w:hAnsiTheme="majorBidi" w:cstheme="majorBidi"/>
                <w:sz w:val="16"/>
              </w:rPr>
            </w:pPr>
            <w:r w:rsidRPr="00AF1FFB">
              <w:rPr>
                <w:rFonts w:asciiTheme="majorBidi" w:hAnsiTheme="majorBidi" w:cstheme="majorBidi"/>
                <w:sz w:val="16"/>
              </w:rPr>
              <w:t>(paraksts)</w:t>
            </w:r>
          </w:p>
        </w:tc>
      </w:tr>
    </w:tbl>
    <w:p w14:paraId="37193116" w14:textId="77777777" w:rsidR="001F59F8" w:rsidRPr="00AF1FFB" w:rsidRDefault="001F59F8" w:rsidP="001F59F8">
      <w:pPr>
        <w:rPr>
          <w:rFonts w:asciiTheme="majorBidi" w:hAnsiTheme="majorBidi" w:cstheme="majorBidi"/>
          <w:sz w:val="8"/>
          <w:szCs w:val="8"/>
        </w:rPr>
      </w:pPr>
    </w:p>
    <w:p w14:paraId="78C17DCA" w14:textId="77777777" w:rsidR="00A3028F" w:rsidRPr="00AF1FFB" w:rsidRDefault="00A3028F" w:rsidP="00E4608A">
      <w:pPr>
        <w:tabs>
          <w:tab w:val="left" w:pos="567"/>
        </w:tabs>
        <w:rPr>
          <w:rFonts w:asciiTheme="majorBidi" w:hAnsiTheme="majorBidi" w:cstheme="majorBidi"/>
        </w:rPr>
      </w:pPr>
    </w:p>
    <w:sectPr w:rsidR="00A3028F" w:rsidRPr="00AF1FFB" w:rsidSect="00761080">
      <w:footerReference w:type="default" r:id="rId9"/>
      <w:headerReference w:type="first" r:id="rId10"/>
      <w:pgSz w:w="12240" w:h="15840"/>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F389" w14:textId="77777777" w:rsidR="001428A0" w:rsidRDefault="001428A0" w:rsidP="000F4941">
      <w:r>
        <w:separator/>
      </w:r>
    </w:p>
  </w:endnote>
  <w:endnote w:type="continuationSeparator" w:id="0">
    <w:p w14:paraId="45BD85FC" w14:textId="77777777" w:rsidR="001428A0" w:rsidRDefault="001428A0" w:rsidP="000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255124"/>
      <w:docPartObj>
        <w:docPartGallery w:val="Page Numbers (Bottom of Page)"/>
        <w:docPartUnique/>
      </w:docPartObj>
    </w:sdtPr>
    <w:sdtEndPr>
      <w:rPr>
        <w:noProof/>
      </w:rPr>
    </w:sdtEndPr>
    <w:sdtContent>
      <w:p w14:paraId="76013315" w14:textId="69C1B456" w:rsidR="00E21A51" w:rsidRDefault="00E21A5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2EAD52E" w14:textId="77777777" w:rsidR="00E21A51" w:rsidRDefault="00E21A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56086" w14:textId="77777777" w:rsidR="001428A0" w:rsidRDefault="001428A0" w:rsidP="000F4941">
      <w:r>
        <w:separator/>
      </w:r>
    </w:p>
  </w:footnote>
  <w:footnote w:type="continuationSeparator" w:id="0">
    <w:p w14:paraId="33013CE6" w14:textId="77777777" w:rsidR="001428A0" w:rsidRDefault="001428A0" w:rsidP="000F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B6FC3" w14:textId="5109E9CA" w:rsidR="00761080" w:rsidRPr="00761080" w:rsidRDefault="00761080" w:rsidP="00761080">
    <w:pPr>
      <w:pStyle w:val="Galvene"/>
      <w:jc w:val="right"/>
      <w:rPr>
        <w:sz w:val="22"/>
        <w:szCs w:val="22"/>
      </w:rPr>
    </w:pPr>
    <w:r>
      <w:rPr>
        <w:sz w:val="22"/>
        <w:szCs w:val="22"/>
      </w:rPr>
      <w:t>2</w:t>
    </w:r>
    <w:r w:rsidRPr="00761080">
      <w:rPr>
        <w:sz w:val="22"/>
        <w:szCs w:val="22"/>
      </w:rPr>
      <w:t>. pielikums</w:t>
    </w:r>
  </w:p>
  <w:p w14:paraId="681B8A8B" w14:textId="77777777" w:rsidR="00761080" w:rsidRPr="00761080" w:rsidRDefault="00761080" w:rsidP="00761080">
    <w:pPr>
      <w:pStyle w:val="Galvene"/>
      <w:jc w:val="right"/>
      <w:rPr>
        <w:sz w:val="22"/>
        <w:szCs w:val="22"/>
      </w:rPr>
    </w:pPr>
    <w:r w:rsidRPr="00761080">
      <w:rPr>
        <w:sz w:val="22"/>
        <w:szCs w:val="22"/>
      </w:rPr>
      <w:t>Meža pētīšanas stacijas</w:t>
    </w:r>
  </w:p>
  <w:p w14:paraId="039ED642" w14:textId="244406A0" w:rsidR="00761080" w:rsidRPr="00761080" w:rsidRDefault="001D747C" w:rsidP="00761080">
    <w:pPr>
      <w:pStyle w:val="Galvene"/>
      <w:jc w:val="right"/>
      <w:rPr>
        <w:sz w:val="22"/>
        <w:szCs w:val="22"/>
      </w:rPr>
    </w:pPr>
    <w:r>
      <w:rPr>
        <w:sz w:val="22"/>
        <w:szCs w:val="22"/>
      </w:rPr>
      <w:t>12</w:t>
    </w:r>
    <w:r w:rsidR="00761080" w:rsidRPr="00761080">
      <w:rPr>
        <w:sz w:val="22"/>
        <w:szCs w:val="22"/>
      </w:rPr>
      <w:t>.1</w:t>
    </w:r>
    <w:r>
      <w:rPr>
        <w:sz w:val="22"/>
        <w:szCs w:val="22"/>
      </w:rPr>
      <w:t>2</w:t>
    </w:r>
    <w:r w:rsidR="00761080" w:rsidRPr="00761080">
      <w:rPr>
        <w:sz w:val="22"/>
        <w:szCs w:val="22"/>
      </w:rPr>
      <w:t>.2024. zemes nomas izsoles nolikumam</w:t>
    </w:r>
  </w:p>
  <w:p w14:paraId="58C66915" w14:textId="77777777" w:rsidR="00761080" w:rsidRPr="00761080" w:rsidRDefault="00761080">
    <w:pPr>
      <w:pStyle w:val="Galven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C93"/>
    <w:multiLevelType w:val="hybridMultilevel"/>
    <w:tmpl w:val="28246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C4007"/>
    <w:multiLevelType w:val="multilevel"/>
    <w:tmpl w:val="DBF4D24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9F97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BB76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5E2EE6"/>
    <w:multiLevelType w:val="multilevel"/>
    <w:tmpl w:val="DBF4D24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F790B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152B4E"/>
    <w:multiLevelType w:val="multilevel"/>
    <w:tmpl w:val="DBF4D24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D1E16BD"/>
    <w:multiLevelType w:val="multilevel"/>
    <w:tmpl w:val="31387E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0D6D8A"/>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1049689">
    <w:abstractNumId w:val="2"/>
  </w:num>
  <w:num w:numId="2" w16cid:durableId="294915832">
    <w:abstractNumId w:val="4"/>
  </w:num>
  <w:num w:numId="3" w16cid:durableId="140581035">
    <w:abstractNumId w:val="0"/>
  </w:num>
  <w:num w:numId="4" w16cid:durableId="93981511">
    <w:abstractNumId w:val="7"/>
  </w:num>
  <w:num w:numId="5" w16cid:durableId="152183969">
    <w:abstractNumId w:val="6"/>
  </w:num>
  <w:num w:numId="6" w16cid:durableId="86655297">
    <w:abstractNumId w:val="5"/>
  </w:num>
  <w:num w:numId="7" w16cid:durableId="1951234379">
    <w:abstractNumId w:val="3"/>
  </w:num>
  <w:num w:numId="8" w16cid:durableId="511915158">
    <w:abstractNumId w:val="1"/>
  </w:num>
  <w:num w:numId="9" w16cid:durableId="1628969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D2"/>
    <w:rsid w:val="00014975"/>
    <w:rsid w:val="00023BD1"/>
    <w:rsid w:val="0003508D"/>
    <w:rsid w:val="000400FF"/>
    <w:rsid w:val="00045C55"/>
    <w:rsid w:val="00047FE7"/>
    <w:rsid w:val="00050DEB"/>
    <w:rsid w:val="00056147"/>
    <w:rsid w:val="000D063B"/>
    <w:rsid w:val="000D2E5E"/>
    <w:rsid w:val="000E376D"/>
    <w:rsid w:val="000F4941"/>
    <w:rsid w:val="00113750"/>
    <w:rsid w:val="001428A0"/>
    <w:rsid w:val="001430D4"/>
    <w:rsid w:val="00156559"/>
    <w:rsid w:val="00172E6F"/>
    <w:rsid w:val="001A2C0A"/>
    <w:rsid w:val="001A3E0A"/>
    <w:rsid w:val="001A581E"/>
    <w:rsid w:val="001B2A63"/>
    <w:rsid w:val="001B34CC"/>
    <w:rsid w:val="001D747C"/>
    <w:rsid w:val="001F59F8"/>
    <w:rsid w:val="0020573C"/>
    <w:rsid w:val="00224F90"/>
    <w:rsid w:val="002322BE"/>
    <w:rsid w:val="00233B3D"/>
    <w:rsid w:val="00272D52"/>
    <w:rsid w:val="0028209F"/>
    <w:rsid w:val="002D252F"/>
    <w:rsid w:val="002E1DBE"/>
    <w:rsid w:val="002E1EB8"/>
    <w:rsid w:val="002F2507"/>
    <w:rsid w:val="002F76CD"/>
    <w:rsid w:val="00306A07"/>
    <w:rsid w:val="00310A3D"/>
    <w:rsid w:val="00323804"/>
    <w:rsid w:val="003329C8"/>
    <w:rsid w:val="003429D1"/>
    <w:rsid w:val="00347554"/>
    <w:rsid w:val="00351808"/>
    <w:rsid w:val="003612B7"/>
    <w:rsid w:val="00361863"/>
    <w:rsid w:val="00370A85"/>
    <w:rsid w:val="00371BD4"/>
    <w:rsid w:val="0037649C"/>
    <w:rsid w:val="003768E9"/>
    <w:rsid w:val="0038089A"/>
    <w:rsid w:val="00382627"/>
    <w:rsid w:val="0039341A"/>
    <w:rsid w:val="003C2350"/>
    <w:rsid w:val="003C2A62"/>
    <w:rsid w:val="003E1B06"/>
    <w:rsid w:val="003E5874"/>
    <w:rsid w:val="004114FA"/>
    <w:rsid w:val="00423C7F"/>
    <w:rsid w:val="004356EF"/>
    <w:rsid w:val="00441751"/>
    <w:rsid w:val="00463145"/>
    <w:rsid w:val="00464B79"/>
    <w:rsid w:val="00471FC3"/>
    <w:rsid w:val="004757E5"/>
    <w:rsid w:val="004C1DD3"/>
    <w:rsid w:val="004C6FE6"/>
    <w:rsid w:val="004D2DF2"/>
    <w:rsid w:val="004E08BF"/>
    <w:rsid w:val="005136D8"/>
    <w:rsid w:val="00515A4E"/>
    <w:rsid w:val="00540CCD"/>
    <w:rsid w:val="00546A17"/>
    <w:rsid w:val="00553D9C"/>
    <w:rsid w:val="005672B3"/>
    <w:rsid w:val="005706D0"/>
    <w:rsid w:val="005765EB"/>
    <w:rsid w:val="00592B68"/>
    <w:rsid w:val="00595E6D"/>
    <w:rsid w:val="005C2F5B"/>
    <w:rsid w:val="005D481B"/>
    <w:rsid w:val="005D7D00"/>
    <w:rsid w:val="00616B0A"/>
    <w:rsid w:val="00622B6F"/>
    <w:rsid w:val="00624C6D"/>
    <w:rsid w:val="00641932"/>
    <w:rsid w:val="00653DE9"/>
    <w:rsid w:val="0067043D"/>
    <w:rsid w:val="00683E98"/>
    <w:rsid w:val="006A0DD2"/>
    <w:rsid w:val="006B01D4"/>
    <w:rsid w:val="006B26DD"/>
    <w:rsid w:val="006B3EED"/>
    <w:rsid w:val="006C1F90"/>
    <w:rsid w:val="006E0169"/>
    <w:rsid w:val="006F18C4"/>
    <w:rsid w:val="00716F03"/>
    <w:rsid w:val="0074380A"/>
    <w:rsid w:val="00745608"/>
    <w:rsid w:val="00751BA3"/>
    <w:rsid w:val="00760F4D"/>
    <w:rsid w:val="00761080"/>
    <w:rsid w:val="007765E8"/>
    <w:rsid w:val="007A7D4C"/>
    <w:rsid w:val="007B3975"/>
    <w:rsid w:val="007C448F"/>
    <w:rsid w:val="007F6F35"/>
    <w:rsid w:val="00820D11"/>
    <w:rsid w:val="00836DB6"/>
    <w:rsid w:val="0084031C"/>
    <w:rsid w:val="0084401A"/>
    <w:rsid w:val="00846A3F"/>
    <w:rsid w:val="008474AE"/>
    <w:rsid w:val="008527EF"/>
    <w:rsid w:val="00871192"/>
    <w:rsid w:val="00887326"/>
    <w:rsid w:val="00887834"/>
    <w:rsid w:val="008B365C"/>
    <w:rsid w:val="008B48B5"/>
    <w:rsid w:val="008B5B80"/>
    <w:rsid w:val="008D26A5"/>
    <w:rsid w:val="008E0B98"/>
    <w:rsid w:val="008E7A9F"/>
    <w:rsid w:val="00921391"/>
    <w:rsid w:val="00925A18"/>
    <w:rsid w:val="009401FC"/>
    <w:rsid w:val="00950240"/>
    <w:rsid w:val="00962A4B"/>
    <w:rsid w:val="00962E41"/>
    <w:rsid w:val="00995FB6"/>
    <w:rsid w:val="009A283E"/>
    <w:rsid w:val="009A667E"/>
    <w:rsid w:val="009A71D3"/>
    <w:rsid w:val="009D7631"/>
    <w:rsid w:val="009E1033"/>
    <w:rsid w:val="009E55B4"/>
    <w:rsid w:val="009E5736"/>
    <w:rsid w:val="009F1914"/>
    <w:rsid w:val="009F3C85"/>
    <w:rsid w:val="00A006C8"/>
    <w:rsid w:val="00A044DC"/>
    <w:rsid w:val="00A12DE0"/>
    <w:rsid w:val="00A3028F"/>
    <w:rsid w:val="00A322B2"/>
    <w:rsid w:val="00A43945"/>
    <w:rsid w:val="00A605C2"/>
    <w:rsid w:val="00A63FFE"/>
    <w:rsid w:val="00A64A8A"/>
    <w:rsid w:val="00A705A2"/>
    <w:rsid w:val="00A71C85"/>
    <w:rsid w:val="00A73B85"/>
    <w:rsid w:val="00A759B2"/>
    <w:rsid w:val="00AE675F"/>
    <w:rsid w:val="00AF0646"/>
    <w:rsid w:val="00AF1FFB"/>
    <w:rsid w:val="00B102AD"/>
    <w:rsid w:val="00B17E3A"/>
    <w:rsid w:val="00B30604"/>
    <w:rsid w:val="00B5783C"/>
    <w:rsid w:val="00B654CD"/>
    <w:rsid w:val="00B75028"/>
    <w:rsid w:val="00BB4CAF"/>
    <w:rsid w:val="00BC2DAF"/>
    <w:rsid w:val="00BF10EC"/>
    <w:rsid w:val="00BF1458"/>
    <w:rsid w:val="00BF6127"/>
    <w:rsid w:val="00C05269"/>
    <w:rsid w:val="00C371B5"/>
    <w:rsid w:val="00C61FC5"/>
    <w:rsid w:val="00C6548A"/>
    <w:rsid w:val="00C6708B"/>
    <w:rsid w:val="00C67C3D"/>
    <w:rsid w:val="00C73353"/>
    <w:rsid w:val="00C841F4"/>
    <w:rsid w:val="00C86F79"/>
    <w:rsid w:val="00C8704F"/>
    <w:rsid w:val="00C94A05"/>
    <w:rsid w:val="00C94F5B"/>
    <w:rsid w:val="00C95F4D"/>
    <w:rsid w:val="00CD0B43"/>
    <w:rsid w:val="00CE6087"/>
    <w:rsid w:val="00CF196D"/>
    <w:rsid w:val="00CF6A8D"/>
    <w:rsid w:val="00D053EC"/>
    <w:rsid w:val="00D2279E"/>
    <w:rsid w:val="00D23CFD"/>
    <w:rsid w:val="00D9368C"/>
    <w:rsid w:val="00D93878"/>
    <w:rsid w:val="00DA2F4D"/>
    <w:rsid w:val="00DA4ACA"/>
    <w:rsid w:val="00DA725C"/>
    <w:rsid w:val="00DA75CD"/>
    <w:rsid w:val="00DB43F3"/>
    <w:rsid w:val="00DB75D8"/>
    <w:rsid w:val="00DF54C3"/>
    <w:rsid w:val="00E006D8"/>
    <w:rsid w:val="00E0233E"/>
    <w:rsid w:val="00E12258"/>
    <w:rsid w:val="00E20974"/>
    <w:rsid w:val="00E21A51"/>
    <w:rsid w:val="00E3435E"/>
    <w:rsid w:val="00E4608A"/>
    <w:rsid w:val="00E53195"/>
    <w:rsid w:val="00E750ED"/>
    <w:rsid w:val="00E76E06"/>
    <w:rsid w:val="00E90AAD"/>
    <w:rsid w:val="00F0590F"/>
    <w:rsid w:val="00F10D38"/>
    <w:rsid w:val="00F17149"/>
    <w:rsid w:val="00F715A1"/>
    <w:rsid w:val="00F80280"/>
    <w:rsid w:val="00F83147"/>
    <w:rsid w:val="00F851B7"/>
    <w:rsid w:val="00FA261C"/>
    <w:rsid w:val="00FA7BCB"/>
    <w:rsid w:val="00FB0274"/>
    <w:rsid w:val="00FC1619"/>
    <w:rsid w:val="00FC50F8"/>
    <w:rsid w:val="00FC72E7"/>
    <w:rsid w:val="00FE3197"/>
    <w:rsid w:val="00FF43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AEE8"/>
  <w15:chartTrackingRefBased/>
  <w15:docId w15:val="{4313824F-AA1C-4B5D-BFFC-D53A958B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0DD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A0DD2"/>
    <w:pPr>
      <w:jc w:val="both"/>
    </w:pPr>
    <w:rPr>
      <w:lang w:val="x-none" w:eastAsia="x-none"/>
    </w:rPr>
  </w:style>
  <w:style w:type="character" w:customStyle="1" w:styleId="PamattekstsRakstz">
    <w:name w:val="Pamatteksts Rakstz."/>
    <w:link w:val="Pamatteksts"/>
    <w:rsid w:val="006A0DD2"/>
    <w:rPr>
      <w:rFonts w:ascii="Times New Roman" w:eastAsia="Times New Roman" w:hAnsi="Times New Roman" w:cs="Times New Roman"/>
      <w:sz w:val="24"/>
      <w:szCs w:val="24"/>
      <w:lang w:val="x-none" w:eastAsia="x-none"/>
    </w:rPr>
  </w:style>
  <w:style w:type="character" w:styleId="Komentraatsauce">
    <w:name w:val="annotation reference"/>
    <w:uiPriority w:val="99"/>
    <w:semiHidden/>
    <w:unhideWhenUsed/>
    <w:rsid w:val="006A0DD2"/>
    <w:rPr>
      <w:sz w:val="16"/>
      <w:szCs w:val="16"/>
    </w:rPr>
  </w:style>
  <w:style w:type="paragraph" w:styleId="Komentrateksts">
    <w:name w:val="annotation text"/>
    <w:basedOn w:val="Parasts"/>
    <w:link w:val="KomentratekstsRakstz"/>
    <w:uiPriority w:val="99"/>
    <w:semiHidden/>
    <w:unhideWhenUsed/>
    <w:rsid w:val="006A0DD2"/>
    <w:rPr>
      <w:lang w:val="x-none"/>
    </w:rPr>
  </w:style>
  <w:style w:type="character" w:customStyle="1" w:styleId="KomentratekstsRakstz">
    <w:name w:val="Komentāra teksts Rakstz."/>
    <w:link w:val="Komentrateksts"/>
    <w:uiPriority w:val="99"/>
    <w:semiHidden/>
    <w:rsid w:val="006A0DD2"/>
    <w:rPr>
      <w:rFonts w:ascii="Times New Roman" w:eastAsia="Times New Roman" w:hAnsi="Times New Roman" w:cs="Times New Roman"/>
      <w:sz w:val="20"/>
      <w:szCs w:val="20"/>
      <w:lang w:val="x-none"/>
    </w:rPr>
  </w:style>
  <w:style w:type="paragraph" w:styleId="Balonteksts">
    <w:name w:val="Balloon Text"/>
    <w:basedOn w:val="Parasts"/>
    <w:link w:val="BalontekstsRakstz"/>
    <w:uiPriority w:val="99"/>
    <w:semiHidden/>
    <w:unhideWhenUsed/>
    <w:rsid w:val="006A0DD2"/>
    <w:rPr>
      <w:rFonts w:ascii="Tahoma" w:hAnsi="Tahoma" w:cs="Tahoma"/>
      <w:sz w:val="16"/>
      <w:szCs w:val="16"/>
    </w:rPr>
  </w:style>
  <w:style w:type="character" w:customStyle="1" w:styleId="BalontekstsRakstz">
    <w:name w:val="Balonteksts Rakstz."/>
    <w:link w:val="Balonteksts"/>
    <w:uiPriority w:val="99"/>
    <w:semiHidden/>
    <w:rsid w:val="006A0DD2"/>
    <w:rPr>
      <w:rFonts w:ascii="Tahoma" w:eastAsia="Times New Roman" w:hAnsi="Tahoma" w:cs="Tahoma"/>
      <w:sz w:val="16"/>
      <w:szCs w:val="16"/>
      <w:lang w:val="lv-LV"/>
    </w:rPr>
  </w:style>
  <w:style w:type="paragraph" w:styleId="Pamattekstaatkpe3">
    <w:name w:val="Body Text Indent 3"/>
    <w:basedOn w:val="Parasts"/>
    <w:link w:val="Pamattekstaatkpe3Rakstz"/>
    <w:uiPriority w:val="99"/>
    <w:unhideWhenUsed/>
    <w:rsid w:val="006A0DD2"/>
    <w:pPr>
      <w:spacing w:after="120"/>
      <w:ind w:left="283"/>
    </w:pPr>
    <w:rPr>
      <w:sz w:val="16"/>
      <w:szCs w:val="16"/>
    </w:rPr>
  </w:style>
  <w:style w:type="character" w:customStyle="1" w:styleId="Pamattekstaatkpe3Rakstz">
    <w:name w:val="Pamatteksta atkāpe 3 Rakstz."/>
    <w:link w:val="Pamattekstaatkpe3"/>
    <w:uiPriority w:val="99"/>
    <w:rsid w:val="006A0DD2"/>
    <w:rPr>
      <w:rFonts w:ascii="Times New Roman" w:eastAsia="Times New Roman" w:hAnsi="Times New Roman" w:cs="Times New Roman"/>
      <w:sz w:val="16"/>
      <w:szCs w:val="16"/>
      <w:lang w:val="lv-LV"/>
    </w:rPr>
  </w:style>
  <w:style w:type="paragraph" w:styleId="Pamattekstsaratkpi">
    <w:name w:val="Body Text Indent"/>
    <w:basedOn w:val="Parasts"/>
    <w:link w:val="PamattekstsaratkpiRakstz"/>
    <w:uiPriority w:val="99"/>
    <w:semiHidden/>
    <w:unhideWhenUsed/>
    <w:rsid w:val="006A0DD2"/>
    <w:pPr>
      <w:spacing w:after="120"/>
      <w:ind w:left="283"/>
    </w:pPr>
  </w:style>
  <w:style w:type="character" w:customStyle="1" w:styleId="PamattekstsaratkpiRakstz">
    <w:name w:val="Pamatteksts ar atkāpi Rakstz."/>
    <w:link w:val="Pamattekstsaratkpi"/>
    <w:uiPriority w:val="99"/>
    <w:semiHidden/>
    <w:rsid w:val="006A0DD2"/>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7F6F35"/>
    <w:rPr>
      <w:b/>
      <w:bCs/>
      <w:lang w:val="lv-LV"/>
    </w:rPr>
  </w:style>
  <w:style w:type="character" w:customStyle="1" w:styleId="KomentratmaRakstz">
    <w:name w:val="Komentāra tēma Rakstz."/>
    <w:link w:val="Komentratma"/>
    <w:uiPriority w:val="99"/>
    <w:semiHidden/>
    <w:rsid w:val="007F6F35"/>
    <w:rPr>
      <w:rFonts w:ascii="Times New Roman" w:eastAsia="Times New Roman" w:hAnsi="Times New Roman" w:cs="Times New Roman"/>
      <w:b/>
      <w:bCs/>
      <w:sz w:val="20"/>
      <w:szCs w:val="20"/>
      <w:lang w:val="lv-LV"/>
    </w:rPr>
  </w:style>
  <w:style w:type="paragraph" w:styleId="Kjene">
    <w:name w:val="footer"/>
    <w:basedOn w:val="Parasts"/>
    <w:link w:val="KjeneRakstz"/>
    <w:uiPriority w:val="99"/>
    <w:rsid w:val="00A759B2"/>
    <w:pPr>
      <w:tabs>
        <w:tab w:val="center" w:pos="4153"/>
        <w:tab w:val="right" w:pos="8306"/>
      </w:tabs>
    </w:pPr>
    <w:rPr>
      <w:lang w:val="en-GB"/>
    </w:rPr>
  </w:style>
  <w:style w:type="character" w:customStyle="1" w:styleId="KjeneRakstz">
    <w:name w:val="Kājene Rakstz."/>
    <w:link w:val="Kjene"/>
    <w:uiPriority w:val="99"/>
    <w:rsid w:val="00A759B2"/>
    <w:rPr>
      <w:rFonts w:ascii="Times New Roman" w:eastAsia="Times New Roman" w:hAnsi="Times New Roman"/>
      <w:sz w:val="24"/>
      <w:szCs w:val="24"/>
      <w:lang w:val="en-GB"/>
    </w:rPr>
  </w:style>
  <w:style w:type="paragraph" w:styleId="Galvene">
    <w:name w:val="header"/>
    <w:basedOn w:val="Parasts"/>
    <w:link w:val="GalveneRakstz"/>
    <w:uiPriority w:val="99"/>
    <w:unhideWhenUsed/>
    <w:rsid w:val="000F4941"/>
    <w:pPr>
      <w:tabs>
        <w:tab w:val="center" w:pos="4320"/>
        <w:tab w:val="right" w:pos="8640"/>
      </w:tabs>
    </w:pPr>
  </w:style>
  <w:style w:type="character" w:customStyle="1" w:styleId="GalveneRakstz">
    <w:name w:val="Galvene Rakstz."/>
    <w:link w:val="Galvene"/>
    <w:uiPriority w:val="99"/>
    <w:rsid w:val="000F4941"/>
    <w:rPr>
      <w:rFonts w:ascii="Times New Roman" w:eastAsia="Times New Roman" w:hAnsi="Times New Roman"/>
      <w:lang w:val="lv-LV"/>
    </w:rPr>
  </w:style>
  <w:style w:type="paragraph" w:styleId="Beiguvresteksts">
    <w:name w:val="endnote text"/>
    <w:basedOn w:val="Parasts"/>
    <w:link w:val="BeiguvrestekstsRakstz"/>
    <w:uiPriority w:val="99"/>
    <w:semiHidden/>
    <w:unhideWhenUsed/>
    <w:rsid w:val="00624C6D"/>
  </w:style>
  <w:style w:type="character" w:customStyle="1" w:styleId="BeiguvrestekstsRakstz">
    <w:name w:val="Beigu vēres teksts Rakstz."/>
    <w:link w:val="Beiguvresteksts"/>
    <w:uiPriority w:val="99"/>
    <w:semiHidden/>
    <w:rsid w:val="00624C6D"/>
    <w:rPr>
      <w:rFonts w:ascii="Times New Roman" w:eastAsia="Times New Roman" w:hAnsi="Times New Roman"/>
      <w:lang w:val="lv-LV"/>
    </w:rPr>
  </w:style>
  <w:style w:type="character" w:styleId="Beiguvresatsauce">
    <w:name w:val="endnote reference"/>
    <w:uiPriority w:val="99"/>
    <w:semiHidden/>
    <w:unhideWhenUsed/>
    <w:rsid w:val="00624C6D"/>
    <w:rPr>
      <w:vertAlign w:val="superscript"/>
    </w:rPr>
  </w:style>
  <w:style w:type="paragraph" w:styleId="Vresteksts">
    <w:name w:val="footnote text"/>
    <w:basedOn w:val="Parasts"/>
    <w:link w:val="VrestekstsRakstz"/>
    <w:uiPriority w:val="99"/>
    <w:semiHidden/>
    <w:unhideWhenUsed/>
    <w:rsid w:val="00624C6D"/>
  </w:style>
  <w:style w:type="character" w:customStyle="1" w:styleId="VrestekstsRakstz">
    <w:name w:val="Vēres teksts Rakstz."/>
    <w:link w:val="Vresteksts"/>
    <w:uiPriority w:val="99"/>
    <w:semiHidden/>
    <w:rsid w:val="00624C6D"/>
    <w:rPr>
      <w:rFonts w:ascii="Times New Roman" w:eastAsia="Times New Roman" w:hAnsi="Times New Roman"/>
      <w:lang w:val="lv-LV"/>
    </w:rPr>
  </w:style>
  <w:style w:type="character" w:styleId="Vresatsauce">
    <w:name w:val="footnote reference"/>
    <w:uiPriority w:val="99"/>
    <w:semiHidden/>
    <w:unhideWhenUsed/>
    <w:rsid w:val="00624C6D"/>
    <w:rPr>
      <w:vertAlign w:val="superscript"/>
    </w:rPr>
  </w:style>
  <w:style w:type="paragraph" w:styleId="Sarakstarindkopa">
    <w:name w:val="List Paragraph"/>
    <w:basedOn w:val="Parasts"/>
    <w:uiPriority w:val="34"/>
    <w:qFormat/>
    <w:rsid w:val="006B3EED"/>
    <w:pPr>
      <w:ind w:left="720"/>
      <w:contextualSpacing/>
    </w:pPr>
  </w:style>
  <w:style w:type="paragraph" w:customStyle="1" w:styleId="naisf">
    <w:name w:val="naisf"/>
    <w:basedOn w:val="Parasts"/>
    <w:rsid w:val="001F59F8"/>
    <w:pPr>
      <w:spacing w:before="100" w:beforeAutospacing="1" w:after="100" w:afterAutospacing="1"/>
      <w:jc w:val="both"/>
    </w:pPr>
    <w:rPr>
      <w:rFonts w:eastAsia="Times New Roman"/>
      <w:color w:val="auto"/>
      <w:lang w:val="en-GB" w:eastAsia="en-US"/>
    </w:rPr>
  </w:style>
  <w:style w:type="paragraph" w:styleId="Prskatjums">
    <w:name w:val="Revision"/>
    <w:hidden/>
    <w:uiPriority w:val="99"/>
    <w:semiHidden/>
    <w:rsid w:val="00FB0274"/>
  </w:style>
  <w:style w:type="character" w:styleId="Hipersaite">
    <w:name w:val="Hyperlink"/>
    <w:uiPriority w:val="99"/>
    <w:unhideWhenUsed/>
    <w:rsid w:val="005136D8"/>
    <w:rPr>
      <w:color w:val="0563C1"/>
      <w:u w:val="single"/>
    </w:rPr>
  </w:style>
  <w:style w:type="character" w:styleId="Neatrisintapieminana">
    <w:name w:val="Unresolved Mention"/>
    <w:basedOn w:val="Noklusjumarindkopasfonts"/>
    <w:uiPriority w:val="99"/>
    <w:semiHidden/>
    <w:unhideWhenUsed/>
    <w:rsid w:val="00475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779709">
      <w:bodyDiv w:val="1"/>
      <w:marLeft w:val="0"/>
      <w:marRight w:val="0"/>
      <w:marTop w:val="0"/>
      <w:marBottom w:val="0"/>
      <w:divBdr>
        <w:top w:val="none" w:sz="0" w:space="0" w:color="auto"/>
        <w:left w:val="none" w:sz="0" w:space="0" w:color="auto"/>
        <w:bottom w:val="none" w:sz="0" w:space="0" w:color="auto"/>
        <w:right w:val="none" w:sz="0" w:space="0" w:color="auto"/>
      </w:divBdr>
    </w:div>
    <w:div w:id="1667200484">
      <w:bodyDiv w:val="1"/>
      <w:marLeft w:val="0"/>
      <w:marRight w:val="0"/>
      <w:marTop w:val="0"/>
      <w:marBottom w:val="0"/>
      <w:divBdr>
        <w:top w:val="none" w:sz="0" w:space="0" w:color="auto"/>
        <w:left w:val="none" w:sz="0" w:space="0" w:color="auto"/>
        <w:bottom w:val="none" w:sz="0" w:space="0" w:color="auto"/>
        <w:right w:val="none" w:sz="0" w:space="0" w:color="auto"/>
      </w:divBdr>
    </w:div>
    <w:div w:id="17913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s@agenturamp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4346-9596-4EFC-B692-87BB01DF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10412</Words>
  <Characters>5935</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Cimermane</dc:creator>
  <cp:keywords/>
  <cp:lastModifiedBy>Māris Pūce</cp:lastModifiedBy>
  <cp:revision>44</cp:revision>
  <dcterms:created xsi:type="dcterms:W3CDTF">2020-04-01T13:56:00Z</dcterms:created>
  <dcterms:modified xsi:type="dcterms:W3CDTF">2024-12-12T09:45:00Z</dcterms:modified>
</cp:coreProperties>
</file>