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57C9B" w14:textId="5C7062E5" w:rsidR="00174F67" w:rsidRPr="00160B26" w:rsidRDefault="00174F67" w:rsidP="00174F67">
      <w:pPr>
        <w:jc w:val="right"/>
        <w:rPr>
          <w:rFonts w:ascii="Times New Roman" w:hAnsi="Times New Roman"/>
          <w:b/>
          <w:szCs w:val="24"/>
          <w:lang w:val="lv-LV"/>
        </w:rPr>
      </w:pPr>
      <w:r w:rsidRPr="00160B26">
        <w:rPr>
          <w:rFonts w:ascii="Times New Roman" w:hAnsi="Times New Roman"/>
          <w:b/>
          <w:szCs w:val="24"/>
          <w:lang w:val="lv-LV"/>
        </w:rPr>
        <w:t>Apstiprināt</w:t>
      </w:r>
      <w:r w:rsidR="00627A3D" w:rsidRPr="00160B26">
        <w:rPr>
          <w:rFonts w:ascii="Times New Roman" w:hAnsi="Times New Roman"/>
          <w:b/>
          <w:szCs w:val="24"/>
          <w:lang w:val="lv-LV"/>
        </w:rPr>
        <w:t>i</w:t>
      </w:r>
      <w:r w:rsidRPr="00160B26">
        <w:rPr>
          <w:rFonts w:ascii="Times New Roman" w:hAnsi="Times New Roman"/>
          <w:b/>
          <w:szCs w:val="24"/>
          <w:lang w:val="lv-LV"/>
        </w:rPr>
        <w:t xml:space="preserve"> </w:t>
      </w:r>
    </w:p>
    <w:p w14:paraId="77BD8367" w14:textId="7EF94B1E" w:rsidR="003409D6" w:rsidRDefault="00174F67" w:rsidP="003409D6">
      <w:pPr>
        <w:jc w:val="right"/>
        <w:rPr>
          <w:rFonts w:ascii="Times New Roman" w:hAnsi="Times New Roman"/>
          <w:szCs w:val="24"/>
          <w:lang w:val="lv-LV"/>
        </w:rPr>
      </w:pPr>
      <w:r w:rsidRPr="00160B26">
        <w:rPr>
          <w:rFonts w:ascii="Times New Roman" w:hAnsi="Times New Roman"/>
          <w:szCs w:val="24"/>
          <w:lang w:val="lv-LV"/>
        </w:rPr>
        <w:t xml:space="preserve">ar </w:t>
      </w:r>
      <w:r w:rsidR="00B95246">
        <w:rPr>
          <w:rFonts w:ascii="Times New Roman" w:hAnsi="Times New Roman"/>
          <w:szCs w:val="24"/>
          <w:lang w:val="lv-LV"/>
        </w:rPr>
        <w:t>Kandavas Lauksaimniecības tehnikuma</w:t>
      </w:r>
      <w:r w:rsidR="003409D6">
        <w:rPr>
          <w:rFonts w:ascii="Times New Roman" w:hAnsi="Times New Roman"/>
          <w:szCs w:val="24"/>
          <w:lang w:val="lv-LV"/>
        </w:rPr>
        <w:t xml:space="preserve"> </w:t>
      </w:r>
    </w:p>
    <w:p w14:paraId="7645FE2C" w14:textId="4A16A0A7" w:rsidR="00174F67" w:rsidRPr="003E0DC4" w:rsidRDefault="003409D6" w:rsidP="003409D6">
      <w:pPr>
        <w:jc w:val="right"/>
        <w:rPr>
          <w:rFonts w:ascii="Times New Roman" w:hAnsi="Times New Roman"/>
          <w:szCs w:val="24"/>
          <w:lang w:val="lv-LV"/>
        </w:rPr>
      </w:pPr>
      <w:r w:rsidRPr="003E0DC4">
        <w:rPr>
          <w:rFonts w:ascii="Times New Roman" w:hAnsi="Times New Roman"/>
          <w:szCs w:val="24"/>
          <w:lang w:val="lv-LV"/>
        </w:rPr>
        <w:t>202</w:t>
      </w:r>
      <w:r w:rsidR="00B95246">
        <w:rPr>
          <w:rFonts w:ascii="Times New Roman" w:hAnsi="Times New Roman"/>
          <w:szCs w:val="24"/>
          <w:lang w:val="lv-LV"/>
        </w:rPr>
        <w:t>5</w:t>
      </w:r>
      <w:r w:rsidRPr="003E0DC4">
        <w:rPr>
          <w:rFonts w:ascii="Times New Roman" w:hAnsi="Times New Roman"/>
          <w:szCs w:val="24"/>
          <w:lang w:val="lv-LV"/>
        </w:rPr>
        <w:t>.</w:t>
      </w:r>
      <w:r w:rsidR="000B06A0" w:rsidRPr="003E0DC4">
        <w:rPr>
          <w:rFonts w:ascii="Times New Roman" w:hAnsi="Times New Roman"/>
          <w:szCs w:val="24"/>
          <w:lang w:val="lv-LV"/>
        </w:rPr>
        <w:t xml:space="preserve"> </w:t>
      </w:r>
      <w:r w:rsidRPr="003E0DC4">
        <w:rPr>
          <w:rFonts w:ascii="Times New Roman" w:hAnsi="Times New Roman"/>
          <w:szCs w:val="24"/>
          <w:lang w:val="lv-LV"/>
        </w:rPr>
        <w:t>gada</w:t>
      </w:r>
      <w:r w:rsidR="00E004E6" w:rsidRPr="003E0DC4">
        <w:rPr>
          <w:rFonts w:ascii="Times New Roman" w:hAnsi="Times New Roman"/>
          <w:szCs w:val="24"/>
          <w:lang w:val="lv-LV"/>
        </w:rPr>
        <w:t xml:space="preserve"> </w:t>
      </w:r>
      <w:r w:rsidR="00B95246">
        <w:rPr>
          <w:rFonts w:ascii="Times New Roman" w:hAnsi="Times New Roman"/>
          <w:szCs w:val="24"/>
          <w:lang w:val="lv-LV"/>
        </w:rPr>
        <w:t>2</w:t>
      </w:r>
      <w:r w:rsidR="00663926">
        <w:rPr>
          <w:rFonts w:ascii="Times New Roman" w:hAnsi="Times New Roman"/>
          <w:szCs w:val="24"/>
          <w:lang w:val="lv-LV"/>
        </w:rPr>
        <w:t>8</w:t>
      </w:r>
      <w:bookmarkStart w:id="0" w:name="_GoBack"/>
      <w:bookmarkEnd w:id="0"/>
      <w:r w:rsidRPr="003E0DC4">
        <w:rPr>
          <w:rFonts w:ascii="Times New Roman" w:hAnsi="Times New Roman"/>
          <w:szCs w:val="24"/>
          <w:lang w:val="lv-LV"/>
        </w:rPr>
        <w:t>.</w:t>
      </w:r>
      <w:r w:rsidR="00E004E6" w:rsidRPr="003E0DC4">
        <w:rPr>
          <w:rFonts w:ascii="Times New Roman" w:hAnsi="Times New Roman"/>
          <w:szCs w:val="24"/>
          <w:lang w:val="lv-LV"/>
        </w:rPr>
        <w:t xml:space="preserve"> </w:t>
      </w:r>
      <w:r w:rsidR="00B95246">
        <w:rPr>
          <w:rFonts w:ascii="Times New Roman" w:hAnsi="Times New Roman"/>
          <w:szCs w:val="24"/>
          <w:lang w:val="lv-LV"/>
        </w:rPr>
        <w:t>aprīļa</w:t>
      </w:r>
      <w:r w:rsidR="00E004E6" w:rsidRPr="003E0DC4">
        <w:rPr>
          <w:rFonts w:ascii="Times New Roman" w:hAnsi="Times New Roman"/>
          <w:szCs w:val="24"/>
          <w:lang w:val="lv-LV"/>
        </w:rPr>
        <w:t xml:space="preserve"> </w:t>
      </w:r>
      <w:r w:rsidR="00B95246">
        <w:rPr>
          <w:rFonts w:ascii="Times New Roman" w:hAnsi="Times New Roman"/>
          <w:szCs w:val="24"/>
          <w:lang w:val="lv-LV"/>
        </w:rPr>
        <w:t>izsoļu komisijas</w:t>
      </w:r>
      <w:r w:rsidRPr="003E0DC4">
        <w:rPr>
          <w:rFonts w:ascii="Times New Roman" w:hAnsi="Times New Roman"/>
          <w:szCs w:val="24"/>
          <w:lang w:val="lv-LV"/>
        </w:rPr>
        <w:t xml:space="preserve"> protokolu</w:t>
      </w:r>
    </w:p>
    <w:p w14:paraId="7634CE39" w14:textId="4E893831" w:rsidR="00174F67" w:rsidRPr="003E0DC4" w:rsidRDefault="00174F67" w:rsidP="00174F67">
      <w:pPr>
        <w:jc w:val="right"/>
        <w:rPr>
          <w:rFonts w:ascii="Times New Roman" w:hAnsi="Times New Roman"/>
          <w:b/>
          <w:szCs w:val="24"/>
          <w:lang w:val="lv-LV"/>
        </w:rPr>
      </w:pPr>
      <w:r w:rsidRPr="003E0DC4">
        <w:rPr>
          <w:rFonts w:ascii="Times New Roman" w:hAnsi="Times New Roman"/>
          <w:szCs w:val="24"/>
          <w:lang w:val="lv-LV"/>
        </w:rPr>
        <w:t xml:space="preserve">           </w:t>
      </w:r>
      <w:r w:rsidR="003409D6" w:rsidRPr="003E0DC4">
        <w:rPr>
          <w:rFonts w:ascii="Times New Roman" w:hAnsi="Times New Roman"/>
          <w:szCs w:val="24"/>
          <w:lang w:val="lv-LV"/>
        </w:rPr>
        <w:t>(</w:t>
      </w:r>
      <w:r w:rsidR="003E0DC4">
        <w:rPr>
          <w:rFonts w:ascii="Times New Roman" w:hAnsi="Times New Roman"/>
          <w:szCs w:val="24"/>
          <w:lang w:val="lv-LV"/>
        </w:rPr>
        <w:t>Nr.</w:t>
      </w:r>
      <w:r w:rsidR="00B95246">
        <w:rPr>
          <w:rFonts w:ascii="Times New Roman" w:hAnsi="Times New Roman"/>
          <w:szCs w:val="24"/>
          <w:lang w:val="lv-LV"/>
        </w:rPr>
        <w:t>2025/1</w:t>
      </w:r>
      <w:r w:rsidR="003409D6" w:rsidRPr="003E0DC4">
        <w:rPr>
          <w:rFonts w:ascii="Times New Roman" w:hAnsi="Times New Roman"/>
          <w:szCs w:val="24"/>
          <w:lang w:val="lv-LV"/>
        </w:rPr>
        <w:t>)</w:t>
      </w:r>
    </w:p>
    <w:p w14:paraId="62D864CE" w14:textId="77777777" w:rsidR="00174F67" w:rsidRPr="00160B26" w:rsidRDefault="00174F67" w:rsidP="00174F67">
      <w:pPr>
        <w:jc w:val="right"/>
        <w:rPr>
          <w:rFonts w:ascii="Times New Roman" w:hAnsi="Times New Roman"/>
          <w:b/>
          <w:szCs w:val="24"/>
          <w:lang w:val="lv-LV"/>
        </w:rPr>
      </w:pPr>
    </w:p>
    <w:p w14:paraId="22A015AB" w14:textId="77777777" w:rsidR="00174F67" w:rsidRPr="00160B26" w:rsidRDefault="00174F67" w:rsidP="00174F67">
      <w:pPr>
        <w:jc w:val="right"/>
        <w:rPr>
          <w:rFonts w:ascii="Times New Roman" w:hAnsi="Times New Roman"/>
          <w:b/>
          <w:szCs w:val="24"/>
          <w:lang w:val="lv-LV"/>
        </w:rPr>
      </w:pPr>
    </w:p>
    <w:p w14:paraId="6C5FA6F3" w14:textId="622E3BC6" w:rsidR="009A46E6" w:rsidRDefault="00B95246" w:rsidP="001E31E3">
      <w:pPr>
        <w:jc w:val="center"/>
        <w:rPr>
          <w:rFonts w:ascii="Times New Roman" w:hAnsi="Times New Roman"/>
          <w:b/>
          <w:bCs/>
          <w:szCs w:val="24"/>
          <w:lang w:val="lv-LV"/>
        </w:rPr>
      </w:pPr>
      <w:r>
        <w:rPr>
          <w:rFonts w:ascii="Times New Roman" w:hAnsi="Times New Roman"/>
          <w:b/>
          <w:szCs w:val="24"/>
          <w:lang w:val="lv-LV"/>
        </w:rPr>
        <w:t>Kandavas Lauksaimniecības tehnikuma</w:t>
      </w:r>
      <w:r w:rsidR="00174F67" w:rsidRPr="00160B26">
        <w:rPr>
          <w:rFonts w:ascii="Times New Roman" w:hAnsi="Times New Roman"/>
          <w:b/>
          <w:szCs w:val="24"/>
          <w:lang w:val="lv-LV"/>
        </w:rPr>
        <w:t xml:space="preserve"> </w:t>
      </w:r>
      <w:r w:rsidR="009A46E6">
        <w:rPr>
          <w:rFonts w:ascii="Times New Roman" w:hAnsi="Times New Roman"/>
          <w:b/>
          <w:bCs/>
          <w:szCs w:val="24"/>
          <w:lang w:val="lv-LV"/>
        </w:rPr>
        <w:t>kustam</w:t>
      </w:r>
      <w:r>
        <w:rPr>
          <w:rFonts w:ascii="Times New Roman" w:hAnsi="Times New Roman"/>
          <w:b/>
          <w:bCs/>
          <w:szCs w:val="24"/>
          <w:lang w:val="lv-LV"/>
        </w:rPr>
        <w:t>ā</w:t>
      </w:r>
      <w:r w:rsidR="009A46E6">
        <w:rPr>
          <w:rFonts w:ascii="Times New Roman" w:hAnsi="Times New Roman"/>
          <w:b/>
          <w:bCs/>
          <w:szCs w:val="24"/>
          <w:lang w:val="lv-LV"/>
        </w:rPr>
        <w:t xml:space="preserve"> mant</w:t>
      </w:r>
      <w:r>
        <w:rPr>
          <w:rFonts w:ascii="Times New Roman" w:hAnsi="Times New Roman"/>
          <w:b/>
          <w:bCs/>
          <w:szCs w:val="24"/>
          <w:lang w:val="lv-LV"/>
        </w:rPr>
        <w:t>a</w:t>
      </w:r>
      <w:r w:rsidR="009A46E6">
        <w:rPr>
          <w:rFonts w:ascii="Times New Roman" w:hAnsi="Times New Roman"/>
          <w:b/>
          <w:bCs/>
          <w:szCs w:val="24"/>
          <w:lang w:val="lv-LV"/>
        </w:rPr>
        <w:t xml:space="preserve"> </w:t>
      </w:r>
      <w:bookmarkStart w:id="1" w:name="_Hlk153309468"/>
      <w:r w:rsidRPr="00B95246">
        <w:rPr>
          <w:rFonts w:ascii="Times New Roman" w:hAnsi="Times New Roman"/>
          <w:b/>
          <w:bCs/>
          <w:szCs w:val="24"/>
          <w:lang w:val="lv-LV"/>
        </w:rPr>
        <w:t>VW SHARAN</w:t>
      </w:r>
    </w:p>
    <w:p w14:paraId="2AFAC4CF" w14:textId="11AC10C6" w:rsidR="001E31E3" w:rsidRPr="001E31E3" w:rsidRDefault="009A46E6" w:rsidP="001E31E3">
      <w:pPr>
        <w:jc w:val="center"/>
        <w:rPr>
          <w:rFonts w:ascii="Times New Roman" w:hAnsi="Times New Roman"/>
          <w:b/>
          <w:bCs/>
          <w:color w:val="FF0000"/>
          <w:szCs w:val="24"/>
          <w:lang w:val="lv-LV"/>
        </w:rPr>
      </w:pPr>
      <w:r>
        <w:rPr>
          <w:rFonts w:ascii="Times New Roman" w:hAnsi="Times New Roman"/>
          <w:b/>
          <w:bCs/>
          <w:szCs w:val="24"/>
          <w:lang w:val="lv-LV"/>
        </w:rPr>
        <w:t>ar valsts reģistrācijas Nr.</w:t>
      </w:r>
      <w:r w:rsidR="00B95246" w:rsidRPr="00B95246">
        <w:t xml:space="preserve"> </w:t>
      </w:r>
      <w:r w:rsidR="00B95246" w:rsidRPr="00B95246">
        <w:rPr>
          <w:rFonts w:ascii="Times New Roman" w:hAnsi="Times New Roman"/>
          <w:b/>
          <w:bCs/>
          <w:szCs w:val="24"/>
          <w:lang w:val="lv-LV"/>
        </w:rPr>
        <w:t>FM1706</w:t>
      </w:r>
    </w:p>
    <w:bookmarkEnd w:id="1"/>
    <w:p w14:paraId="05D795B7" w14:textId="4A855647" w:rsidR="00D93C86" w:rsidRPr="001E31E3" w:rsidRDefault="00891748" w:rsidP="001E31E3">
      <w:pPr>
        <w:jc w:val="center"/>
        <w:rPr>
          <w:rFonts w:ascii="Times New Roman" w:hAnsi="Times New Roman"/>
          <w:b/>
          <w:szCs w:val="24"/>
          <w:lang w:val="lv-LV"/>
        </w:rPr>
      </w:pPr>
      <w:r w:rsidRPr="00160B26">
        <w:rPr>
          <w:rFonts w:ascii="Times New Roman" w:hAnsi="Times New Roman"/>
          <w:b/>
          <w:lang w:val="lv-LV"/>
        </w:rPr>
        <w:t xml:space="preserve">RAKSTISKAS </w:t>
      </w:r>
      <w:r w:rsidR="00D93C86" w:rsidRPr="00160B26">
        <w:rPr>
          <w:rFonts w:ascii="Times New Roman" w:hAnsi="Times New Roman"/>
          <w:b/>
          <w:lang w:val="lv-LV"/>
        </w:rPr>
        <w:t>IZSOLES NOTEIKUMI</w:t>
      </w:r>
    </w:p>
    <w:p w14:paraId="3A974753" w14:textId="77777777" w:rsidR="00D93C86" w:rsidRPr="00160B26" w:rsidRDefault="00D93C86" w:rsidP="00D93C86">
      <w:pPr>
        <w:jc w:val="both"/>
        <w:rPr>
          <w:rFonts w:ascii="Times New Roman" w:hAnsi="Times New Roman"/>
          <w:lang w:val="lv-LV"/>
        </w:rPr>
      </w:pPr>
    </w:p>
    <w:p w14:paraId="251EF9A7" w14:textId="17AF5F9A" w:rsidR="002B30AB" w:rsidRPr="00F62928" w:rsidRDefault="00D93C86" w:rsidP="00B95246">
      <w:pPr>
        <w:pStyle w:val="Sarakstarindkopa"/>
        <w:numPr>
          <w:ilvl w:val="0"/>
          <w:numId w:val="15"/>
        </w:numPr>
        <w:jc w:val="both"/>
      </w:pPr>
      <w:r w:rsidRPr="009A46E6">
        <w:rPr>
          <w:color w:val="000000"/>
        </w:rPr>
        <w:t xml:space="preserve">Šie noteikumi nosaka kārtību, kādā tiek rīkota </w:t>
      </w:r>
      <w:r w:rsidR="009A46E6" w:rsidRPr="009A46E6">
        <w:rPr>
          <w:color w:val="000000"/>
        </w:rPr>
        <w:t xml:space="preserve">kustamās mantas </w:t>
      </w:r>
      <w:r w:rsidR="00891748" w:rsidRPr="009A46E6">
        <w:rPr>
          <w:color w:val="000000"/>
        </w:rPr>
        <w:t>rakst</w:t>
      </w:r>
      <w:r w:rsidRPr="009A46E6">
        <w:rPr>
          <w:color w:val="000000"/>
        </w:rPr>
        <w:t>iskā</w:t>
      </w:r>
      <w:bookmarkStart w:id="2" w:name="_Hlk96958206"/>
      <w:r w:rsidRPr="009A46E6">
        <w:rPr>
          <w:color w:val="000000"/>
        </w:rPr>
        <w:t xml:space="preserve"> tiesību izsole</w:t>
      </w:r>
      <w:r w:rsidR="009A46E6" w:rsidRPr="009A46E6">
        <w:rPr>
          <w:color w:val="000000"/>
        </w:rPr>
        <w:t xml:space="preserve"> par</w:t>
      </w:r>
      <w:r w:rsidRPr="009A46E6">
        <w:rPr>
          <w:color w:val="000000"/>
        </w:rPr>
        <w:t xml:space="preserve"> </w:t>
      </w:r>
      <w:r w:rsidR="00B95246" w:rsidRPr="00B95246">
        <w:rPr>
          <w:color w:val="000000"/>
        </w:rPr>
        <w:t>Kandavas Lauksaimniec</w:t>
      </w:r>
      <w:r w:rsidR="00B95246" w:rsidRPr="00B95246">
        <w:rPr>
          <w:rFonts w:hint="eastAsia"/>
          <w:color w:val="000000"/>
        </w:rPr>
        <w:t>ī</w:t>
      </w:r>
      <w:r w:rsidR="00B95246" w:rsidRPr="00B95246">
        <w:rPr>
          <w:color w:val="000000"/>
        </w:rPr>
        <w:t>bas tehnikuma</w:t>
      </w:r>
      <w:r w:rsidR="00B95246">
        <w:rPr>
          <w:color w:val="000000"/>
        </w:rPr>
        <w:t xml:space="preserve">m </w:t>
      </w:r>
      <w:r w:rsidRPr="009A46E6">
        <w:rPr>
          <w:color w:val="000000"/>
        </w:rPr>
        <w:t>piederoš</w:t>
      </w:r>
      <w:r w:rsidR="009A46E6" w:rsidRPr="009A46E6">
        <w:rPr>
          <w:color w:val="000000"/>
        </w:rPr>
        <w:t>o</w:t>
      </w:r>
      <w:r w:rsidRPr="009A46E6">
        <w:rPr>
          <w:color w:val="000000"/>
        </w:rPr>
        <w:t xml:space="preserve"> </w:t>
      </w:r>
      <w:bookmarkEnd w:id="2"/>
      <w:r w:rsidR="009A46E6" w:rsidRPr="009A46E6">
        <w:rPr>
          <w:color w:val="000000"/>
        </w:rPr>
        <w:t xml:space="preserve">transportlīdzekli </w:t>
      </w:r>
      <w:r w:rsidR="00B95246">
        <w:t>VW SHARAN ar valsts re</w:t>
      </w:r>
      <w:r w:rsidR="00B95246">
        <w:rPr>
          <w:rFonts w:hint="eastAsia"/>
        </w:rPr>
        <w:t>ģ</w:t>
      </w:r>
      <w:r w:rsidR="00B95246">
        <w:t>istr</w:t>
      </w:r>
      <w:r w:rsidR="00B95246">
        <w:rPr>
          <w:rFonts w:hint="eastAsia"/>
        </w:rPr>
        <w:t>ā</w:t>
      </w:r>
      <w:r w:rsidR="00B95246">
        <w:t>cijas Nr. FM1706</w:t>
      </w:r>
      <w:r w:rsidR="009A46E6">
        <w:t xml:space="preserve"> </w:t>
      </w:r>
      <w:r w:rsidRPr="00B95246">
        <w:rPr>
          <w:color w:val="000000"/>
        </w:rPr>
        <w:t>(turpmāk O</w:t>
      </w:r>
      <w:r w:rsidR="00F62928" w:rsidRPr="00B95246">
        <w:rPr>
          <w:color w:val="000000"/>
        </w:rPr>
        <w:t>bjekts</w:t>
      </w:r>
      <w:r w:rsidRPr="00B95246">
        <w:rPr>
          <w:color w:val="000000"/>
        </w:rPr>
        <w:t xml:space="preserve">), </w:t>
      </w:r>
      <w:bookmarkStart w:id="3" w:name="_Hlk96958311"/>
      <w:r w:rsidR="002B30AB" w:rsidRPr="00B95246">
        <w:rPr>
          <w:bCs/>
          <w:color w:val="000000"/>
          <w:lang w:eastAsia="lv-LV"/>
        </w:rPr>
        <w:t>ievērojot Publiskas personas finanšu līdzekļu un mantas izšķērdēšanas novēršanas likuma prasības.</w:t>
      </w:r>
    </w:p>
    <w:bookmarkEnd w:id="3"/>
    <w:p w14:paraId="0315B053" w14:textId="3DF34C5F" w:rsidR="006E77E0" w:rsidRPr="00F62928" w:rsidRDefault="006E77E0" w:rsidP="00F62928">
      <w:pPr>
        <w:pStyle w:val="Sarakstarindkopa"/>
        <w:numPr>
          <w:ilvl w:val="0"/>
          <w:numId w:val="15"/>
        </w:numPr>
        <w:ind w:left="284" w:hanging="284"/>
        <w:jc w:val="both"/>
      </w:pPr>
      <w:r w:rsidRPr="00F62928">
        <w:rPr>
          <w:bCs/>
        </w:rPr>
        <w:t xml:space="preserve">Noteikumu mērķis ir nodrošināt izsoles dalībniekiem atklātu un vienādu iespēju </w:t>
      </w:r>
      <w:r w:rsidR="00F62928">
        <w:rPr>
          <w:bCs/>
        </w:rPr>
        <w:t>kustamas mantas</w:t>
      </w:r>
      <w:r w:rsidRPr="00F62928">
        <w:rPr>
          <w:bCs/>
        </w:rPr>
        <w:t xml:space="preserve"> iegūšanai uz noteikumu 1.</w:t>
      </w:r>
      <w:r w:rsidR="00B95246">
        <w:rPr>
          <w:bCs/>
        </w:rPr>
        <w:t xml:space="preserve"> </w:t>
      </w:r>
      <w:r w:rsidRPr="00F62928">
        <w:rPr>
          <w:bCs/>
        </w:rPr>
        <w:t>punktā minēt</w:t>
      </w:r>
      <w:r w:rsidR="00F62928">
        <w:rPr>
          <w:bCs/>
        </w:rPr>
        <w:t>o Objektu</w:t>
      </w:r>
      <w:r w:rsidRPr="00F62928">
        <w:rPr>
          <w:bCs/>
        </w:rPr>
        <w:t>, kā arī nodrošināt pretendentu izvēles procesa caurspīdīgumu, nodrošinot iespējami augstāku cenu Publiskas personas finanšu līdzekļu un mantas izšķērdēšanas novēršanas likuma izpratnē.</w:t>
      </w:r>
    </w:p>
    <w:p w14:paraId="157A6C16" w14:textId="1B2AE17C" w:rsidR="00D93C86" w:rsidRDefault="00D93C86" w:rsidP="00F62928">
      <w:pPr>
        <w:pStyle w:val="Sarakstarindkopa"/>
        <w:numPr>
          <w:ilvl w:val="0"/>
          <w:numId w:val="15"/>
        </w:numPr>
        <w:ind w:left="284" w:hanging="284"/>
        <w:jc w:val="both"/>
      </w:pPr>
      <w:r w:rsidRPr="00F62928">
        <w:t xml:space="preserve">Informācija par </w:t>
      </w:r>
      <w:r w:rsidR="00F62928">
        <w:t>Objektu</w:t>
      </w:r>
      <w:r w:rsidRPr="00F62928">
        <w:t xml:space="preserve"> un izsoles noteikumi tiek publicēti</w:t>
      </w:r>
      <w:r w:rsidR="00C20BAD" w:rsidRPr="00F62928">
        <w:t xml:space="preserve"> </w:t>
      </w:r>
      <w:r w:rsidR="00B95246">
        <w:t xml:space="preserve">Valsts nekustamo īpašumu mājaslapā </w:t>
      </w:r>
      <w:hyperlink r:id="rId8" w:history="1">
        <w:r w:rsidR="00B95246" w:rsidRPr="00EF4568">
          <w:rPr>
            <w:rStyle w:val="Hipersaite"/>
          </w:rPr>
          <w:t>www.vni.lv</w:t>
        </w:r>
      </w:hyperlink>
      <w:r w:rsidR="00B95246">
        <w:t xml:space="preserve"> </w:t>
      </w:r>
      <w:r w:rsidR="00C20BAD" w:rsidRPr="00F62928">
        <w:t xml:space="preserve">un </w:t>
      </w:r>
      <w:r w:rsidR="00B95246" w:rsidRPr="00B95246">
        <w:t>Kandavas Lauksaimniec</w:t>
      </w:r>
      <w:r w:rsidR="00B95246" w:rsidRPr="00B95246">
        <w:rPr>
          <w:rFonts w:hint="eastAsia"/>
        </w:rPr>
        <w:t>ī</w:t>
      </w:r>
      <w:r w:rsidR="00B95246" w:rsidRPr="00B95246">
        <w:t>bas tehnikuma</w:t>
      </w:r>
      <w:r w:rsidR="00C20BAD" w:rsidRPr="00F62928">
        <w:rPr>
          <w:bCs/>
        </w:rPr>
        <w:t xml:space="preserve"> </w:t>
      </w:r>
      <w:r w:rsidRPr="00F62928">
        <w:rPr>
          <w:color w:val="000000"/>
        </w:rPr>
        <w:t xml:space="preserve">mājaslapā </w:t>
      </w:r>
      <w:hyperlink r:id="rId9" w:history="1">
        <w:r w:rsidR="00B95246" w:rsidRPr="00EF4568">
          <w:rPr>
            <w:rStyle w:val="Hipersaite"/>
          </w:rPr>
          <w:t>www.kandavastehnikums.lv</w:t>
        </w:r>
      </w:hyperlink>
      <w:r w:rsidR="00C20BAD" w:rsidRPr="00F62928">
        <w:t xml:space="preserve"> </w:t>
      </w:r>
    </w:p>
    <w:p w14:paraId="4B823E32" w14:textId="01966CEA" w:rsidR="00E004E6" w:rsidRDefault="00D93C86" w:rsidP="002F5A00">
      <w:pPr>
        <w:pStyle w:val="Sarakstarindkopa"/>
        <w:numPr>
          <w:ilvl w:val="0"/>
          <w:numId w:val="15"/>
        </w:numPr>
        <w:ind w:left="284" w:hanging="284"/>
        <w:jc w:val="both"/>
      </w:pPr>
      <w:r w:rsidRPr="00E81642">
        <w:t xml:space="preserve">Izsoles dalībnieki </w:t>
      </w:r>
      <w:r w:rsidR="0047285A" w:rsidRPr="00E81642">
        <w:t xml:space="preserve">var </w:t>
      </w:r>
      <w:r w:rsidRPr="00E81642">
        <w:t>apskatīt izsoles O</w:t>
      </w:r>
      <w:r w:rsidR="00E81642">
        <w:t>bjektu</w:t>
      </w:r>
      <w:r w:rsidRPr="00E81642">
        <w:t xml:space="preserve"> tā atrašanās vietā – </w:t>
      </w:r>
      <w:r w:rsidR="00B95246" w:rsidRPr="00B95246">
        <w:t>"C</w:t>
      </w:r>
      <w:r w:rsidR="00B95246" w:rsidRPr="00B95246">
        <w:rPr>
          <w:rFonts w:hint="eastAsia"/>
        </w:rPr>
        <w:t>ī</w:t>
      </w:r>
      <w:r w:rsidR="00B95246" w:rsidRPr="00B95246">
        <w:t>ravas Lauksaimniec</w:t>
      </w:r>
      <w:r w:rsidR="00B95246" w:rsidRPr="00B95246">
        <w:rPr>
          <w:rFonts w:hint="eastAsia"/>
        </w:rPr>
        <w:t>ī</w:t>
      </w:r>
      <w:r w:rsidR="00B95246" w:rsidRPr="00B95246">
        <w:t>bas skola", C</w:t>
      </w:r>
      <w:r w:rsidR="00B95246" w:rsidRPr="00B95246">
        <w:rPr>
          <w:rFonts w:hint="eastAsia"/>
        </w:rPr>
        <w:t>ī</w:t>
      </w:r>
      <w:r w:rsidR="00B95246" w:rsidRPr="00B95246">
        <w:t>rava, C</w:t>
      </w:r>
      <w:r w:rsidR="00B95246" w:rsidRPr="00B95246">
        <w:rPr>
          <w:rFonts w:hint="eastAsia"/>
        </w:rPr>
        <w:t>ī</w:t>
      </w:r>
      <w:r w:rsidR="00B95246" w:rsidRPr="00B95246">
        <w:t xml:space="preserve">ravas pagasts, </w:t>
      </w:r>
      <w:proofErr w:type="spellStart"/>
      <w:r w:rsidR="00B95246" w:rsidRPr="00B95246">
        <w:t>Dienvidkurzemes</w:t>
      </w:r>
      <w:proofErr w:type="spellEnd"/>
      <w:r w:rsidR="00B95246" w:rsidRPr="00B95246">
        <w:t xml:space="preserve">  novads, LV-3453</w:t>
      </w:r>
      <w:r w:rsidR="00C20BAD" w:rsidRPr="00E81642">
        <w:t xml:space="preserve">, </w:t>
      </w:r>
      <w:r w:rsidRPr="00E81642">
        <w:t>iepriekš saskaņojot apskates laiku telefoniski</w:t>
      </w:r>
      <w:r w:rsidR="00C20BAD" w:rsidRPr="00E81642">
        <w:t xml:space="preserve"> ar </w:t>
      </w:r>
      <w:r w:rsidR="00E004E6">
        <w:t xml:space="preserve">saimniecības vadītāju </w:t>
      </w:r>
      <w:r w:rsidR="00B95246">
        <w:t xml:space="preserve">Raimondu </w:t>
      </w:r>
      <w:proofErr w:type="spellStart"/>
      <w:r w:rsidR="00B95246">
        <w:t>Hornu</w:t>
      </w:r>
      <w:proofErr w:type="spellEnd"/>
      <w:r w:rsidR="00E004E6">
        <w:t xml:space="preserve"> pa tālr. 2</w:t>
      </w:r>
      <w:r w:rsidR="00B95246">
        <w:t>9119304.</w:t>
      </w:r>
    </w:p>
    <w:p w14:paraId="228C3D4D" w14:textId="0083CE7C" w:rsidR="00D93C86" w:rsidRDefault="00E81642" w:rsidP="002F5A00">
      <w:pPr>
        <w:pStyle w:val="Sarakstarindkopa"/>
        <w:numPr>
          <w:ilvl w:val="0"/>
          <w:numId w:val="15"/>
        </w:numPr>
        <w:ind w:left="284" w:hanging="284"/>
        <w:jc w:val="both"/>
      </w:pPr>
      <w:r>
        <w:t xml:space="preserve">Objekta </w:t>
      </w:r>
      <w:r w:rsidR="00D93C86" w:rsidRPr="00E81642">
        <w:t xml:space="preserve">tiesību izsoli veic </w:t>
      </w:r>
      <w:r w:rsidR="00B95246" w:rsidRPr="00B95246">
        <w:t>Kandavas Lauksaimniec</w:t>
      </w:r>
      <w:r w:rsidR="00B95246" w:rsidRPr="00B95246">
        <w:rPr>
          <w:rFonts w:hint="eastAsia"/>
        </w:rPr>
        <w:t>ī</w:t>
      </w:r>
      <w:r w:rsidR="00B95246" w:rsidRPr="00B95246">
        <w:t>bas tehnikuma</w:t>
      </w:r>
      <w:r w:rsidR="00B95246">
        <w:t xml:space="preserve"> </w:t>
      </w:r>
      <w:r w:rsidR="00C20BAD" w:rsidRPr="00E81642">
        <w:t>Izsoļu komisija (</w:t>
      </w:r>
      <w:r w:rsidR="00D93C86" w:rsidRPr="00E81642">
        <w:t>turpmāk</w:t>
      </w:r>
      <w:r w:rsidR="005F631D">
        <w:t xml:space="preserve"> </w:t>
      </w:r>
      <w:r w:rsidR="00D93C86" w:rsidRPr="00E81642">
        <w:t>Komisija).</w:t>
      </w:r>
    </w:p>
    <w:p w14:paraId="791886F7" w14:textId="21B6DACB" w:rsidR="00D93C86" w:rsidRPr="005F631D" w:rsidRDefault="005F631D" w:rsidP="005F631D">
      <w:pPr>
        <w:pStyle w:val="Sarakstarindkopa"/>
        <w:numPr>
          <w:ilvl w:val="0"/>
          <w:numId w:val="15"/>
        </w:numPr>
        <w:ind w:left="284" w:hanging="284"/>
        <w:jc w:val="both"/>
      </w:pPr>
      <w:r w:rsidRPr="005F631D">
        <w:rPr>
          <w:rFonts w:eastAsia="Calibri"/>
        </w:rPr>
        <w:t>Atsavinātājs, kā arī izsoles komisijas dalībnieki, nevar būt pircēji ne savā vārdā, ne citas personas uzdevumā</w:t>
      </w:r>
      <w:r>
        <w:rPr>
          <w:rFonts w:eastAsia="Calibri"/>
        </w:rPr>
        <w:t xml:space="preserve">, </w:t>
      </w:r>
      <w:r w:rsidR="00D93C86" w:rsidRPr="005F631D">
        <w:rPr>
          <w:color w:val="000000"/>
        </w:rPr>
        <w:t>kā arī tieši vai netieši ieinteresēti attiecīgā procesa iznākumā.</w:t>
      </w:r>
    </w:p>
    <w:p w14:paraId="4B4237D4" w14:textId="4B26EF5D" w:rsidR="00E5670E" w:rsidRPr="005F631D" w:rsidRDefault="00D93C86" w:rsidP="005F631D">
      <w:pPr>
        <w:pStyle w:val="Sarakstarindkopa"/>
        <w:numPr>
          <w:ilvl w:val="0"/>
          <w:numId w:val="15"/>
        </w:numPr>
        <w:ind w:left="284" w:hanging="284"/>
        <w:jc w:val="both"/>
      </w:pPr>
      <w:r w:rsidRPr="005F631D">
        <w:rPr>
          <w:color w:val="000000"/>
        </w:rPr>
        <w:t xml:space="preserve">Ziņas par izsoles </w:t>
      </w:r>
      <w:bookmarkStart w:id="4" w:name="_Hlk128638518"/>
      <w:r w:rsidRPr="005F631D">
        <w:rPr>
          <w:color w:val="000000"/>
        </w:rPr>
        <w:t>O</w:t>
      </w:r>
      <w:bookmarkEnd w:id="4"/>
      <w:r w:rsidR="005F631D">
        <w:rPr>
          <w:color w:val="000000"/>
        </w:rPr>
        <w:t>bjektu:</w:t>
      </w:r>
    </w:p>
    <w:p w14:paraId="7CBA85ED" w14:textId="0BC7129A" w:rsidR="005F631D" w:rsidRDefault="005F631D" w:rsidP="005F631D">
      <w:pPr>
        <w:pStyle w:val="Sarakstarindkopa"/>
        <w:ind w:left="284"/>
        <w:jc w:val="both"/>
      </w:pPr>
      <w:r>
        <w:t xml:space="preserve">Marka, modelis: </w:t>
      </w:r>
      <w:r w:rsidR="00B95246" w:rsidRPr="00B95246">
        <w:t>VW SHARAN</w:t>
      </w:r>
    </w:p>
    <w:p w14:paraId="1AB0D2D4" w14:textId="6943EB49" w:rsidR="005F631D" w:rsidRDefault="005F631D" w:rsidP="005F631D">
      <w:pPr>
        <w:pStyle w:val="Sarakstarindkopa"/>
        <w:ind w:left="284"/>
        <w:jc w:val="both"/>
      </w:pPr>
      <w:r>
        <w:t xml:space="preserve">Reģistrācijas apliecības Nr. </w:t>
      </w:r>
    </w:p>
    <w:p w14:paraId="0C94E111" w14:textId="1648286F" w:rsidR="005F631D" w:rsidRDefault="005F631D" w:rsidP="005F631D">
      <w:pPr>
        <w:pStyle w:val="Sarakstarindkopa"/>
        <w:ind w:left="284"/>
        <w:jc w:val="both"/>
      </w:pPr>
      <w:r>
        <w:t>Šasijas Nr.</w:t>
      </w:r>
      <w:r w:rsidR="00B95246" w:rsidRPr="00B95246">
        <w:t xml:space="preserve"> WVWZZZ7MZTV009615</w:t>
      </w:r>
    </w:p>
    <w:p w14:paraId="468AF8AE" w14:textId="3DDB10DE" w:rsidR="005F631D" w:rsidRDefault="005F631D" w:rsidP="005F631D">
      <w:pPr>
        <w:pStyle w:val="Sarakstarindkopa"/>
        <w:ind w:left="284"/>
        <w:jc w:val="both"/>
      </w:pPr>
      <w:r>
        <w:t xml:space="preserve">Izlaiduma gads: </w:t>
      </w:r>
      <w:r w:rsidR="00B95246">
        <w:t>1996</w:t>
      </w:r>
      <w:r>
        <w:t>.</w:t>
      </w:r>
      <w:r w:rsidR="00DA51C4">
        <w:t xml:space="preserve"> </w:t>
      </w:r>
      <w:r>
        <w:t>gads</w:t>
      </w:r>
    </w:p>
    <w:p w14:paraId="5C730B31" w14:textId="2CE8E1F1" w:rsidR="005F631D" w:rsidRDefault="005F631D" w:rsidP="005F631D">
      <w:pPr>
        <w:pStyle w:val="Sarakstarindkopa"/>
        <w:ind w:left="284"/>
        <w:jc w:val="both"/>
      </w:pPr>
      <w:r>
        <w:t xml:space="preserve">Degvielas veids, tilpums: </w:t>
      </w:r>
      <w:r w:rsidR="00B95246">
        <w:t>benzīns</w:t>
      </w:r>
    </w:p>
    <w:p w14:paraId="44814ACA" w14:textId="48E98B8D" w:rsidR="005F631D" w:rsidRDefault="005F631D" w:rsidP="005F631D">
      <w:pPr>
        <w:pStyle w:val="Sarakstarindkopa"/>
        <w:ind w:left="284"/>
        <w:jc w:val="both"/>
        <w:rPr>
          <w:rFonts w:eastAsia="Times New Roman"/>
          <w:szCs w:val="20"/>
        </w:rPr>
      </w:pPr>
      <w:r>
        <w:t xml:space="preserve">Transportlīdzekļa nobraukums km: </w:t>
      </w:r>
      <w:r w:rsidR="00B95246" w:rsidRPr="00B95246">
        <w:rPr>
          <w:rFonts w:eastAsia="Times New Roman"/>
          <w:szCs w:val="20"/>
        </w:rPr>
        <w:t>392688</w:t>
      </w:r>
    </w:p>
    <w:p w14:paraId="0B4F6419" w14:textId="300D5C32" w:rsidR="00B95246" w:rsidRDefault="00B95246" w:rsidP="005F631D">
      <w:pPr>
        <w:pStyle w:val="Sarakstarindkopa"/>
        <w:ind w:left="284"/>
        <w:jc w:val="both"/>
        <w:rPr>
          <w:rFonts w:eastAsia="Times New Roman"/>
          <w:szCs w:val="20"/>
        </w:rPr>
      </w:pPr>
      <w:r>
        <w:rPr>
          <w:rFonts w:eastAsia="Times New Roman"/>
          <w:szCs w:val="20"/>
        </w:rPr>
        <w:t>P</w:t>
      </w:r>
      <w:r w:rsidRPr="00B95246">
        <w:rPr>
          <w:rFonts w:eastAsia="Times New Roman" w:hint="eastAsia"/>
          <w:szCs w:val="20"/>
        </w:rPr>
        <w:t>ē</w:t>
      </w:r>
      <w:r w:rsidRPr="00B95246">
        <w:rPr>
          <w:rFonts w:eastAsia="Times New Roman"/>
          <w:szCs w:val="20"/>
        </w:rPr>
        <w:t>d</w:t>
      </w:r>
      <w:r w:rsidRPr="00B95246">
        <w:rPr>
          <w:rFonts w:eastAsia="Times New Roman" w:hint="eastAsia"/>
          <w:szCs w:val="20"/>
        </w:rPr>
        <w:t>ē</w:t>
      </w:r>
      <w:r w:rsidRPr="00B95246">
        <w:rPr>
          <w:rFonts w:eastAsia="Times New Roman"/>
          <w:szCs w:val="20"/>
        </w:rPr>
        <w:t>j</w:t>
      </w:r>
      <w:r w:rsidRPr="00B95246">
        <w:rPr>
          <w:rFonts w:eastAsia="Times New Roman" w:hint="eastAsia"/>
          <w:szCs w:val="20"/>
        </w:rPr>
        <w:t>ā</w:t>
      </w:r>
      <w:r w:rsidRPr="00B95246">
        <w:rPr>
          <w:rFonts w:eastAsia="Times New Roman"/>
          <w:szCs w:val="20"/>
        </w:rPr>
        <w:t xml:space="preserve"> tehnisk</w:t>
      </w:r>
      <w:r w:rsidRPr="00B95246">
        <w:rPr>
          <w:rFonts w:eastAsia="Times New Roman" w:hint="eastAsia"/>
          <w:szCs w:val="20"/>
        </w:rPr>
        <w:t>ā</w:t>
      </w:r>
      <w:r w:rsidRPr="00B95246">
        <w:rPr>
          <w:rFonts w:eastAsia="Times New Roman"/>
          <w:szCs w:val="20"/>
        </w:rPr>
        <w:t xml:space="preserve"> apskate</w:t>
      </w:r>
      <w:r>
        <w:rPr>
          <w:rFonts w:eastAsia="Times New Roman"/>
          <w:szCs w:val="20"/>
        </w:rPr>
        <w:t>:</w:t>
      </w:r>
      <w:r w:rsidRPr="00B95246">
        <w:rPr>
          <w:rFonts w:eastAsia="Times New Roman"/>
          <w:szCs w:val="20"/>
        </w:rPr>
        <w:t xml:space="preserve"> l</w:t>
      </w:r>
      <w:r w:rsidRPr="00B95246">
        <w:rPr>
          <w:rFonts w:eastAsia="Times New Roman" w:hint="eastAsia"/>
          <w:szCs w:val="20"/>
        </w:rPr>
        <w:t>ī</w:t>
      </w:r>
      <w:r w:rsidRPr="00B95246">
        <w:rPr>
          <w:rFonts w:eastAsia="Times New Roman"/>
          <w:szCs w:val="20"/>
        </w:rPr>
        <w:t>dz 2023.gada marta m</w:t>
      </w:r>
      <w:r w:rsidRPr="00B95246">
        <w:rPr>
          <w:rFonts w:eastAsia="Times New Roman" w:hint="eastAsia"/>
          <w:szCs w:val="20"/>
        </w:rPr>
        <w:t>ē</w:t>
      </w:r>
      <w:r w:rsidRPr="00B95246">
        <w:rPr>
          <w:rFonts w:eastAsia="Times New Roman"/>
          <w:szCs w:val="20"/>
        </w:rPr>
        <w:t>nesim</w:t>
      </w:r>
    </w:p>
    <w:p w14:paraId="0B96AC08" w14:textId="5AF2FDA0" w:rsidR="00B95246" w:rsidRDefault="00B95246" w:rsidP="005F631D">
      <w:pPr>
        <w:pStyle w:val="Sarakstarindkopa"/>
        <w:ind w:left="284"/>
        <w:jc w:val="both"/>
        <w:rPr>
          <w:rFonts w:eastAsia="Times New Roman"/>
          <w:szCs w:val="20"/>
        </w:rPr>
      </w:pPr>
      <w:r w:rsidRPr="00B95246">
        <w:rPr>
          <w:rFonts w:eastAsia="Times New Roman"/>
          <w:szCs w:val="20"/>
        </w:rPr>
        <w:t>Numura z</w:t>
      </w:r>
      <w:r w:rsidRPr="00B95246">
        <w:rPr>
          <w:rFonts w:eastAsia="Times New Roman" w:hint="eastAsia"/>
          <w:szCs w:val="20"/>
        </w:rPr>
        <w:t>ī</w:t>
      </w:r>
      <w:r w:rsidRPr="00B95246">
        <w:rPr>
          <w:rFonts w:eastAsia="Times New Roman"/>
          <w:szCs w:val="20"/>
        </w:rPr>
        <w:t>me ir nodota CSDD glab</w:t>
      </w:r>
      <w:r w:rsidRPr="00B95246">
        <w:rPr>
          <w:rFonts w:eastAsia="Times New Roman" w:hint="eastAsia"/>
          <w:szCs w:val="20"/>
        </w:rPr>
        <w:t>āš</w:t>
      </w:r>
      <w:r w:rsidRPr="00B95246">
        <w:rPr>
          <w:rFonts w:eastAsia="Times New Roman"/>
          <w:szCs w:val="20"/>
        </w:rPr>
        <w:t>anai</w:t>
      </w:r>
    </w:p>
    <w:p w14:paraId="067E0BDB" w14:textId="12E8E2BF" w:rsidR="005F631D" w:rsidRPr="005F631D" w:rsidRDefault="005F631D" w:rsidP="005F631D">
      <w:pPr>
        <w:pStyle w:val="Sarakstarindkopa"/>
        <w:ind w:left="284"/>
        <w:jc w:val="both"/>
      </w:pPr>
      <w:r>
        <w:t xml:space="preserve">Krāsa: </w:t>
      </w:r>
      <w:r w:rsidR="00744C5B">
        <w:t>tumši zila</w:t>
      </w:r>
    </w:p>
    <w:p w14:paraId="3C653C90" w14:textId="77777777" w:rsidR="00744C5B" w:rsidRPr="00744C5B" w:rsidRDefault="00D93C86" w:rsidP="00744C5B">
      <w:pPr>
        <w:pStyle w:val="Sarakstarindkopa"/>
        <w:numPr>
          <w:ilvl w:val="0"/>
          <w:numId w:val="15"/>
        </w:numPr>
        <w:ind w:left="284" w:hanging="284"/>
        <w:jc w:val="both"/>
      </w:pPr>
      <w:r w:rsidRPr="00744C5B">
        <w:rPr>
          <w:color w:val="000000"/>
        </w:rPr>
        <w:t xml:space="preserve">Izsoles veids – </w:t>
      </w:r>
      <w:r w:rsidR="00744C5B" w:rsidRPr="00744C5B">
        <w:rPr>
          <w:rFonts w:eastAsia="Calibri"/>
        </w:rPr>
        <w:t>atklāta rakstiska izsole ar augšupejošu soli</w:t>
      </w:r>
      <w:r w:rsidRPr="00744C5B">
        <w:rPr>
          <w:color w:val="000000"/>
        </w:rPr>
        <w:t>.</w:t>
      </w:r>
    </w:p>
    <w:p w14:paraId="4A2EE9EF" w14:textId="64D38C74" w:rsidR="00D93C86" w:rsidRPr="00744C5B" w:rsidRDefault="00744C5B" w:rsidP="00744C5B">
      <w:pPr>
        <w:pStyle w:val="Sarakstarindkopa"/>
        <w:numPr>
          <w:ilvl w:val="0"/>
          <w:numId w:val="15"/>
        </w:numPr>
        <w:ind w:left="284" w:hanging="284"/>
        <w:jc w:val="both"/>
      </w:pPr>
      <w:r w:rsidRPr="00744C5B">
        <w:rPr>
          <w:rFonts w:eastAsia="Calibri"/>
        </w:rPr>
        <w:t>Solīšanas sākas no mantas nosacītās cenas</w:t>
      </w:r>
      <w:r w:rsidR="00E004E6">
        <w:rPr>
          <w:rFonts w:eastAsia="Calibri"/>
        </w:rPr>
        <w:t xml:space="preserve">, kas ir </w:t>
      </w:r>
      <w:r w:rsidR="00E004E6" w:rsidRPr="00E004E6">
        <w:rPr>
          <w:rFonts w:eastAsia="Calibri"/>
          <w:b/>
          <w:bCs/>
        </w:rPr>
        <w:t xml:space="preserve">EUR </w:t>
      </w:r>
      <w:r w:rsidR="00B95246">
        <w:rPr>
          <w:rFonts w:eastAsia="Calibri"/>
          <w:b/>
          <w:bCs/>
        </w:rPr>
        <w:t>2</w:t>
      </w:r>
      <w:r w:rsidR="00E004E6" w:rsidRPr="00E004E6">
        <w:rPr>
          <w:rFonts w:eastAsia="Calibri"/>
          <w:b/>
          <w:bCs/>
        </w:rPr>
        <w:t>00,00</w:t>
      </w:r>
      <w:r w:rsidR="00B95246">
        <w:rPr>
          <w:rFonts w:eastAsia="Calibri"/>
          <w:b/>
          <w:bCs/>
        </w:rPr>
        <w:t xml:space="preserve"> </w:t>
      </w:r>
      <w:r w:rsidR="00E004E6">
        <w:rPr>
          <w:rFonts w:eastAsia="Calibri"/>
        </w:rPr>
        <w:t>(</w:t>
      </w:r>
      <w:r w:rsidR="00B95246">
        <w:rPr>
          <w:rFonts w:eastAsia="Calibri"/>
        </w:rPr>
        <w:t>divi</w:t>
      </w:r>
      <w:r w:rsidR="00E004E6">
        <w:rPr>
          <w:rFonts w:eastAsia="Calibri"/>
        </w:rPr>
        <w:t xml:space="preserve"> simti </w:t>
      </w:r>
      <w:proofErr w:type="spellStart"/>
      <w:r w:rsidR="00E004E6" w:rsidRPr="00E004E6">
        <w:rPr>
          <w:rFonts w:eastAsia="Calibri"/>
          <w:i/>
          <w:iCs/>
        </w:rPr>
        <w:t>euro</w:t>
      </w:r>
      <w:proofErr w:type="spellEnd"/>
      <w:r w:rsidR="00E004E6">
        <w:rPr>
          <w:rFonts w:eastAsia="Calibri"/>
        </w:rPr>
        <w:t>)</w:t>
      </w:r>
    </w:p>
    <w:p w14:paraId="091589C4" w14:textId="75414A7D" w:rsidR="00744C5B" w:rsidRPr="00E004E6" w:rsidRDefault="00744C5B" w:rsidP="00744C5B">
      <w:pPr>
        <w:pStyle w:val="Sarakstarindkopa"/>
        <w:numPr>
          <w:ilvl w:val="0"/>
          <w:numId w:val="15"/>
        </w:numPr>
        <w:tabs>
          <w:tab w:val="left" w:pos="426"/>
        </w:tabs>
        <w:ind w:left="284" w:hanging="284"/>
        <w:jc w:val="both"/>
      </w:pPr>
      <w:r w:rsidRPr="00744C5B">
        <w:rPr>
          <w:rFonts w:eastAsia="Calibri"/>
        </w:rPr>
        <w:t xml:space="preserve">Izsoles solis: </w:t>
      </w:r>
      <w:r w:rsidR="00E004E6" w:rsidRPr="00E004E6">
        <w:rPr>
          <w:rFonts w:eastAsia="Calibri"/>
          <w:b/>
          <w:bCs/>
        </w:rPr>
        <w:t xml:space="preserve">EUR </w:t>
      </w:r>
      <w:r w:rsidRPr="00E004E6">
        <w:rPr>
          <w:rFonts w:eastAsia="Calibri"/>
          <w:b/>
          <w:bCs/>
        </w:rPr>
        <w:t>1</w:t>
      </w:r>
      <w:r w:rsidR="00E004E6" w:rsidRPr="00E004E6">
        <w:rPr>
          <w:rFonts w:eastAsia="Calibri"/>
          <w:b/>
          <w:bCs/>
        </w:rPr>
        <w:t>,00</w:t>
      </w:r>
      <w:r w:rsidR="00E004E6">
        <w:rPr>
          <w:rFonts w:eastAsia="Calibri"/>
          <w:b/>
          <w:bCs/>
        </w:rPr>
        <w:t xml:space="preserve"> </w:t>
      </w:r>
      <w:r w:rsidR="00E004E6" w:rsidRPr="00E004E6">
        <w:rPr>
          <w:rFonts w:eastAsia="Calibri"/>
        </w:rPr>
        <w:t xml:space="preserve">(viens </w:t>
      </w:r>
      <w:proofErr w:type="spellStart"/>
      <w:r w:rsidR="00E004E6" w:rsidRPr="00E004E6">
        <w:rPr>
          <w:rFonts w:eastAsia="Calibri"/>
          <w:i/>
          <w:iCs/>
        </w:rPr>
        <w:t>euro</w:t>
      </w:r>
      <w:proofErr w:type="spellEnd"/>
      <w:r w:rsidR="00E004E6" w:rsidRPr="00E004E6">
        <w:rPr>
          <w:rFonts w:eastAsia="Calibri"/>
        </w:rPr>
        <w:t>)</w:t>
      </w:r>
    </w:p>
    <w:p w14:paraId="05911B62" w14:textId="719BB187" w:rsidR="00D93C86" w:rsidRPr="009349B7" w:rsidRDefault="00B471C4" w:rsidP="009349B7">
      <w:pPr>
        <w:pStyle w:val="Sarakstarindkopa"/>
        <w:numPr>
          <w:ilvl w:val="0"/>
          <w:numId w:val="15"/>
        </w:numPr>
        <w:tabs>
          <w:tab w:val="left" w:pos="426"/>
        </w:tabs>
        <w:ind w:left="284" w:hanging="284"/>
        <w:jc w:val="both"/>
      </w:pPr>
      <w:r>
        <w:t>Pretendents nosaka pirkuma maksu, kas ir augstāka par nosacīto pirkuma maksu.</w:t>
      </w:r>
    </w:p>
    <w:p w14:paraId="2C74FD03" w14:textId="50E28D7A" w:rsidR="009349B7" w:rsidRPr="009349B7" w:rsidRDefault="009349B7" w:rsidP="009349B7">
      <w:pPr>
        <w:pStyle w:val="Sarakstarindkopa"/>
        <w:numPr>
          <w:ilvl w:val="0"/>
          <w:numId w:val="15"/>
        </w:numPr>
        <w:tabs>
          <w:tab w:val="left" w:pos="426"/>
        </w:tabs>
        <w:ind w:left="284" w:hanging="284"/>
        <w:jc w:val="both"/>
      </w:pPr>
      <w:r w:rsidRPr="009349B7">
        <w:rPr>
          <w:rFonts w:eastAsia="Calibri"/>
        </w:rPr>
        <w:t xml:space="preserve">Atsavinātājs apņemas nemainīt izsoles </w:t>
      </w:r>
      <w:r>
        <w:rPr>
          <w:rFonts w:eastAsia="Calibri"/>
        </w:rPr>
        <w:t>O</w:t>
      </w:r>
      <w:r w:rsidRPr="009349B7">
        <w:rPr>
          <w:rFonts w:eastAsia="Calibri"/>
        </w:rPr>
        <w:t>bjekt</w:t>
      </w:r>
      <w:r>
        <w:rPr>
          <w:rFonts w:eastAsia="Calibri"/>
        </w:rPr>
        <w:t xml:space="preserve">a </w:t>
      </w:r>
      <w:r w:rsidRPr="009349B7">
        <w:rPr>
          <w:rFonts w:eastAsia="Calibri"/>
        </w:rPr>
        <w:t>komplektāciju no izsoles izsludināšanas brīža, bet potenciālajiem izsoles dalībniekiem līdz piedāvājuma iesniegšanai ir pilnībā jānovērtē izsoles objektu tehniskais stāvoklis. Pēc izsoles uzvarētājam nebūs tiesības izvirzīt pretenzijas par transportlīdzekļa tehnisko stāvokli</w:t>
      </w:r>
      <w:r>
        <w:rPr>
          <w:rFonts w:eastAsia="Calibri"/>
        </w:rPr>
        <w:t>.</w:t>
      </w:r>
    </w:p>
    <w:p w14:paraId="58A9CD23" w14:textId="77777777" w:rsidR="009349B7" w:rsidRDefault="009349B7" w:rsidP="009349B7">
      <w:pPr>
        <w:pStyle w:val="Sarakstarindkopa"/>
        <w:numPr>
          <w:ilvl w:val="0"/>
          <w:numId w:val="15"/>
        </w:numPr>
        <w:tabs>
          <w:tab w:val="left" w:pos="426"/>
        </w:tabs>
        <w:ind w:left="284" w:hanging="284"/>
        <w:jc w:val="both"/>
      </w:pPr>
      <w:r w:rsidRPr="009349B7">
        <w:t>Izsoles dalībnieks ir tiesīgs piedalīties izsolē ar pilnvarotā pārstāvja starpniecību. Pilnvarotā pārstāvja darbības izsolē ir saistošas izsoles dalībniekam. Izsoles pilnvaroto pārstāvju atsaukšana vai aizstāšana ar citu izsoles pilnvaroto pārstāvi stājas spēkā ar brīdi, kad izsoles komisijai tiek iesniegts attiecīgs pārstāvja atsaukšanas vai aizstāšanas dokuments.</w:t>
      </w:r>
    </w:p>
    <w:p w14:paraId="1AA6EAD2" w14:textId="77777777" w:rsidR="009349B7" w:rsidRDefault="009349B7" w:rsidP="00DA51C4">
      <w:pPr>
        <w:pStyle w:val="Sarakstarindkopa"/>
        <w:numPr>
          <w:ilvl w:val="0"/>
          <w:numId w:val="15"/>
        </w:numPr>
        <w:tabs>
          <w:tab w:val="left" w:pos="426"/>
        </w:tabs>
        <w:ind w:left="284" w:hanging="284"/>
        <w:jc w:val="both"/>
      </w:pPr>
      <w:r w:rsidRPr="009349B7">
        <w:lastRenderedPageBreak/>
        <w:t>Starp izsoles dalībniekiem aizliegta vienošanās, kas varētu ietekmēt izsoles rezultātus un gaitu.</w:t>
      </w:r>
    </w:p>
    <w:p w14:paraId="4B0AC3CF" w14:textId="16088782" w:rsidR="00D93C86" w:rsidRPr="00DA51C4" w:rsidRDefault="004458B3" w:rsidP="00DA51C4">
      <w:pPr>
        <w:pStyle w:val="Sarakstarindkopa"/>
        <w:numPr>
          <w:ilvl w:val="0"/>
          <w:numId w:val="15"/>
        </w:numPr>
        <w:tabs>
          <w:tab w:val="left" w:pos="426"/>
        </w:tabs>
        <w:ind w:left="284" w:hanging="284"/>
        <w:jc w:val="both"/>
      </w:pPr>
      <w:bookmarkStart w:id="5" w:name="_Hlk96958449"/>
      <w:r w:rsidRPr="00DA51C4">
        <w:rPr>
          <w:color w:val="000000"/>
        </w:rPr>
        <w:t xml:space="preserve">Pieteikums par piedalīšanos izsolē iesniedzams </w:t>
      </w:r>
      <w:r w:rsidR="00877047" w:rsidRPr="00877047">
        <w:rPr>
          <w:color w:val="000000"/>
        </w:rPr>
        <w:t>Kandavas Lauksaimniec</w:t>
      </w:r>
      <w:r w:rsidR="00877047" w:rsidRPr="00877047">
        <w:rPr>
          <w:rFonts w:hint="eastAsia"/>
          <w:color w:val="000000"/>
        </w:rPr>
        <w:t>ī</w:t>
      </w:r>
      <w:r w:rsidR="00877047" w:rsidRPr="00877047">
        <w:rPr>
          <w:color w:val="000000"/>
        </w:rPr>
        <w:t>bas tehnikum</w:t>
      </w:r>
      <w:r w:rsidR="00514DDE">
        <w:rPr>
          <w:color w:val="000000"/>
        </w:rPr>
        <w:t>ā</w:t>
      </w:r>
      <w:r w:rsidR="00DA51C4" w:rsidRPr="00DA51C4">
        <w:rPr>
          <w:b/>
          <w:bCs/>
          <w:color w:val="000000"/>
        </w:rPr>
        <w:t xml:space="preserve">, </w:t>
      </w:r>
      <w:r w:rsidRPr="00DA51C4">
        <w:rPr>
          <w:rStyle w:val="Izteiksmgs"/>
          <w:b w:val="0"/>
          <w:bCs w:val="0"/>
          <w:color w:val="000000"/>
          <w:bdr w:val="none" w:sz="0" w:space="0" w:color="auto" w:frame="1"/>
        </w:rPr>
        <w:t>sūtot atbilstoši normatīvo aktu prasībām noformētos dokumentus pa pastu</w:t>
      </w:r>
      <w:r w:rsidR="00514DDE">
        <w:rPr>
          <w:rStyle w:val="Izteiksmgs"/>
          <w:b w:val="0"/>
          <w:bCs w:val="0"/>
          <w:color w:val="000000"/>
          <w:bdr w:val="none" w:sz="0" w:space="0" w:color="auto" w:frame="1"/>
        </w:rPr>
        <w:t xml:space="preserve"> vai ierodoties klātienē</w:t>
      </w:r>
      <w:r w:rsidRPr="00DA51C4">
        <w:rPr>
          <w:b/>
          <w:bCs/>
          <w:color w:val="000000"/>
        </w:rPr>
        <w:t xml:space="preserve">: </w:t>
      </w:r>
      <w:r w:rsidR="00514DDE">
        <w:rPr>
          <w:color w:val="000000"/>
        </w:rPr>
        <w:t>Valteru</w:t>
      </w:r>
      <w:r w:rsidR="00C83DF9" w:rsidRPr="00DA51C4">
        <w:rPr>
          <w:color w:val="000000"/>
        </w:rPr>
        <w:t xml:space="preserve"> iela </w:t>
      </w:r>
      <w:r w:rsidR="00514DDE">
        <w:rPr>
          <w:color w:val="000000"/>
        </w:rPr>
        <w:t>6</w:t>
      </w:r>
      <w:r w:rsidRPr="00DA51C4">
        <w:rPr>
          <w:color w:val="000000"/>
        </w:rPr>
        <w:t>,</w:t>
      </w:r>
      <w:r w:rsidR="00C83DF9" w:rsidRPr="00DA51C4">
        <w:rPr>
          <w:color w:val="000000"/>
        </w:rPr>
        <w:t xml:space="preserve"> </w:t>
      </w:r>
      <w:r w:rsidR="00514DDE">
        <w:rPr>
          <w:color w:val="000000"/>
        </w:rPr>
        <w:t>Kandava</w:t>
      </w:r>
      <w:r w:rsidR="00C83DF9" w:rsidRPr="00DA51C4">
        <w:rPr>
          <w:color w:val="000000"/>
        </w:rPr>
        <w:t>,</w:t>
      </w:r>
      <w:r w:rsidRPr="00DA51C4">
        <w:rPr>
          <w:color w:val="000000"/>
        </w:rPr>
        <w:t xml:space="preserve"> </w:t>
      </w:r>
      <w:r w:rsidR="00514DDE">
        <w:rPr>
          <w:color w:val="000000"/>
        </w:rPr>
        <w:t>Tukuma</w:t>
      </w:r>
      <w:r w:rsidRPr="00DA51C4">
        <w:rPr>
          <w:color w:val="000000"/>
        </w:rPr>
        <w:t xml:space="preserve"> novads, LV-</w:t>
      </w:r>
      <w:r w:rsidR="00514DDE">
        <w:rPr>
          <w:color w:val="000000"/>
        </w:rPr>
        <w:t xml:space="preserve">3120 </w:t>
      </w:r>
      <w:r w:rsidRPr="00DA51C4">
        <w:rPr>
          <w:color w:val="000000"/>
        </w:rPr>
        <w:t xml:space="preserve">sākot no sludinājuma publicēšanas dienas </w:t>
      </w:r>
      <w:r w:rsidR="00680CE5" w:rsidRPr="00680CE5">
        <w:rPr>
          <w:color w:val="000000"/>
        </w:rPr>
        <w:t>Kandavas Lauksaimniec</w:t>
      </w:r>
      <w:r w:rsidR="00680CE5" w:rsidRPr="00680CE5">
        <w:rPr>
          <w:rFonts w:hint="eastAsia"/>
          <w:color w:val="000000"/>
        </w:rPr>
        <w:t>ī</w:t>
      </w:r>
      <w:r w:rsidR="00680CE5" w:rsidRPr="00680CE5">
        <w:rPr>
          <w:color w:val="000000"/>
        </w:rPr>
        <w:t xml:space="preserve">bas tehnikuma </w:t>
      </w:r>
      <w:r w:rsidRPr="00DA51C4">
        <w:rPr>
          <w:color w:val="000000"/>
        </w:rPr>
        <w:t xml:space="preserve">tīmekļvietnē </w:t>
      </w:r>
      <w:hyperlink r:id="rId10" w:history="1">
        <w:r w:rsidR="00680CE5" w:rsidRPr="00EF4568">
          <w:rPr>
            <w:rStyle w:val="Hipersaite"/>
            <w:bdr w:val="none" w:sz="0" w:space="0" w:color="auto" w:frame="1"/>
          </w:rPr>
          <w:t>www.kandavastehnikums.lv</w:t>
        </w:r>
      </w:hyperlink>
      <w:r w:rsidR="00680CE5">
        <w:rPr>
          <w:rStyle w:val="Hipersaite"/>
          <w:u w:val="none"/>
          <w:bdr w:val="none" w:sz="0" w:space="0" w:color="auto" w:frame="1"/>
        </w:rPr>
        <w:t xml:space="preserve"> un </w:t>
      </w:r>
      <w:hyperlink r:id="rId11" w:history="1">
        <w:r w:rsidR="00680CE5" w:rsidRPr="00EF4568">
          <w:rPr>
            <w:rStyle w:val="Hipersaite"/>
            <w:bdr w:val="none" w:sz="0" w:space="0" w:color="auto" w:frame="1"/>
          </w:rPr>
          <w:t>www.vni.lv</w:t>
        </w:r>
      </w:hyperlink>
      <w:r w:rsidR="00680CE5">
        <w:rPr>
          <w:rStyle w:val="Hipersaite"/>
          <w:u w:val="none"/>
          <w:bdr w:val="none" w:sz="0" w:space="0" w:color="auto" w:frame="1"/>
        </w:rPr>
        <w:t xml:space="preserve"> </w:t>
      </w:r>
      <w:r w:rsidRPr="00DA51C4">
        <w:rPr>
          <w:color w:val="000000"/>
        </w:rPr>
        <w:t xml:space="preserve">līdz </w:t>
      </w:r>
      <w:r w:rsidRPr="00E004E6">
        <w:rPr>
          <w:rStyle w:val="Izteiksmgs"/>
          <w:bdr w:val="none" w:sz="0" w:space="0" w:color="auto" w:frame="1"/>
        </w:rPr>
        <w:t>202</w:t>
      </w:r>
      <w:r w:rsidR="00680CE5">
        <w:rPr>
          <w:rStyle w:val="Izteiksmgs"/>
          <w:bdr w:val="none" w:sz="0" w:space="0" w:color="auto" w:frame="1"/>
        </w:rPr>
        <w:t>5</w:t>
      </w:r>
      <w:r w:rsidRPr="00E004E6">
        <w:rPr>
          <w:rStyle w:val="Izteiksmgs"/>
          <w:bdr w:val="none" w:sz="0" w:space="0" w:color="auto" w:frame="1"/>
        </w:rPr>
        <w:t>.</w:t>
      </w:r>
      <w:r w:rsidR="00C83DF9" w:rsidRPr="00E004E6">
        <w:rPr>
          <w:rStyle w:val="Izteiksmgs"/>
          <w:bdr w:val="none" w:sz="0" w:space="0" w:color="auto" w:frame="1"/>
        </w:rPr>
        <w:t xml:space="preserve"> </w:t>
      </w:r>
      <w:r w:rsidRPr="00E004E6">
        <w:rPr>
          <w:rStyle w:val="Izteiksmgs"/>
          <w:bdr w:val="none" w:sz="0" w:space="0" w:color="auto" w:frame="1"/>
        </w:rPr>
        <w:t>gada</w:t>
      </w:r>
      <w:r w:rsidR="00E004E6" w:rsidRPr="00E004E6">
        <w:rPr>
          <w:rStyle w:val="Izteiksmgs"/>
          <w:bdr w:val="none" w:sz="0" w:space="0" w:color="auto" w:frame="1"/>
        </w:rPr>
        <w:t xml:space="preserve"> </w:t>
      </w:r>
      <w:r w:rsidR="00680CE5">
        <w:rPr>
          <w:rStyle w:val="Izteiksmgs"/>
          <w:bdr w:val="none" w:sz="0" w:space="0" w:color="auto" w:frame="1"/>
        </w:rPr>
        <w:t>12</w:t>
      </w:r>
      <w:r w:rsidR="00800B91">
        <w:rPr>
          <w:rStyle w:val="Izteiksmgs"/>
          <w:bdr w:val="none" w:sz="0" w:space="0" w:color="auto" w:frame="1"/>
        </w:rPr>
        <w:t xml:space="preserve">. </w:t>
      </w:r>
      <w:r w:rsidR="00680CE5">
        <w:rPr>
          <w:rStyle w:val="Izteiksmgs"/>
          <w:bdr w:val="none" w:sz="0" w:space="0" w:color="auto" w:frame="1"/>
        </w:rPr>
        <w:t>maija</w:t>
      </w:r>
      <w:r w:rsidRPr="00E004E6">
        <w:rPr>
          <w:rStyle w:val="Izteiksmgs"/>
          <w:bdr w:val="none" w:sz="0" w:space="0" w:color="auto" w:frame="1"/>
        </w:rPr>
        <w:t xml:space="preserve"> plkst.</w:t>
      </w:r>
      <w:r w:rsidR="00E004E6" w:rsidRPr="00E004E6">
        <w:rPr>
          <w:rStyle w:val="Izteiksmgs"/>
          <w:bdr w:val="none" w:sz="0" w:space="0" w:color="auto" w:frame="1"/>
        </w:rPr>
        <w:t>1</w:t>
      </w:r>
      <w:r w:rsidR="00680CE5">
        <w:rPr>
          <w:rStyle w:val="Izteiksmgs"/>
          <w:bdr w:val="none" w:sz="0" w:space="0" w:color="auto" w:frame="1"/>
        </w:rPr>
        <w:t>1</w:t>
      </w:r>
      <w:r w:rsidR="00E004E6" w:rsidRPr="00E004E6">
        <w:rPr>
          <w:rStyle w:val="Izteiksmgs"/>
          <w:bdr w:val="none" w:sz="0" w:space="0" w:color="auto" w:frame="1"/>
        </w:rPr>
        <w:t>.00</w:t>
      </w:r>
      <w:r w:rsidRPr="00E004E6">
        <w:rPr>
          <w:rStyle w:val="Izteiksmgs"/>
          <w:bdr w:val="none" w:sz="0" w:space="0" w:color="auto" w:frame="1"/>
        </w:rPr>
        <w:t xml:space="preserve"> </w:t>
      </w:r>
      <w:r w:rsidRPr="00DA51C4">
        <w:rPr>
          <w:color w:val="000000"/>
        </w:rPr>
        <w:t xml:space="preserve">(saņemšana </w:t>
      </w:r>
      <w:r w:rsidR="00680CE5" w:rsidRPr="00680CE5">
        <w:rPr>
          <w:color w:val="000000"/>
        </w:rPr>
        <w:t>Kandavas Lauksaimniec</w:t>
      </w:r>
      <w:r w:rsidR="00680CE5" w:rsidRPr="00680CE5">
        <w:rPr>
          <w:rFonts w:hint="eastAsia"/>
          <w:color w:val="000000"/>
        </w:rPr>
        <w:t>ī</w:t>
      </w:r>
      <w:r w:rsidR="00680CE5" w:rsidRPr="00680CE5">
        <w:rPr>
          <w:color w:val="000000"/>
        </w:rPr>
        <w:t>bas tehnikum</w:t>
      </w:r>
      <w:r w:rsidR="00680CE5">
        <w:rPr>
          <w:color w:val="000000"/>
        </w:rPr>
        <w:t>s</w:t>
      </w:r>
      <w:r w:rsidRPr="00DA51C4">
        <w:rPr>
          <w:color w:val="000000"/>
        </w:rPr>
        <w:t>)</w:t>
      </w:r>
      <w:bookmarkEnd w:id="5"/>
      <w:r w:rsidR="00D93C86" w:rsidRPr="00DA51C4">
        <w:rPr>
          <w:b/>
          <w:bCs/>
        </w:rPr>
        <w:t>.</w:t>
      </w:r>
    </w:p>
    <w:p w14:paraId="3430F8A9" w14:textId="7127B935" w:rsidR="00745496" w:rsidRDefault="00745496" w:rsidP="00DA51C4">
      <w:pPr>
        <w:pStyle w:val="Sarakstarindkopa"/>
        <w:numPr>
          <w:ilvl w:val="0"/>
          <w:numId w:val="15"/>
        </w:numPr>
        <w:tabs>
          <w:tab w:val="left" w:pos="426"/>
        </w:tabs>
        <w:ind w:left="284" w:hanging="284"/>
        <w:jc w:val="both"/>
      </w:pPr>
      <w:r w:rsidRPr="00DA51C4">
        <w:t>Visi pēc no</w:t>
      </w:r>
      <w:r w:rsidR="00C83DF9" w:rsidRPr="00DA51C4">
        <w:t>teikumu</w:t>
      </w:r>
      <w:r w:rsidRPr="00DA51C4">
        <w:t xml:space="preserve"> 1</w:t>
      </w:r>
      <w:r w:rsidR="00C83DF9" w:rsidRPr="00DA51C4">
        <w:t>5</w:t>
      </w:r>
      <w:r w:rsidRPr="00DA51C4">
        <w:t>.punktā minētā termiņa saņemtie pieteikumi, kā arī pieteikumi, kas saņemti atvērtā vai bojātā veidā, netiks pieņemti un tiks nodoti atpakaļ iesniedzējam.</w:t>
      </w:r>
    </w:p>
    <w:p w14:paraId="7A921002" w14:textId="28670F5B" w:rsidR="00D93C86" w:rsidRPr="00DA51C4" w:rsidRDefault="007328FB" w:rsidP="00DA51C4">
      <w:pPr>
        <w:pStyle w:val="Sarakstarindkopa"/>
        <w:numPr>
          <w:ilvl w:val="0"/>
          <w:numId w:val="15"/>
        </w:numPr>
        <w:tabs>
          <w:tab w:val="left" w:pos="426"/>
        </w:tabs>
        <w:ind w:left="284" w:hanging="284"/>
        <w:jc w:val="both"/>
      </w:pPr>
      <w:r w:rsidRPr="00DA51C4">
        <w:t>Pieteikuma dokumentiem jābūt skaidri salasāmiem.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r w:rsidR="00D93C86" w:rsidRPr="00DA51C4">
        <w:rPr>
          <w:color w:val="000000"/>
        </w:rPr>
        <w:t>.</w:t>
      </w:r>
    </w:p>
    <w:p w14:paraId="2811CDE7" w14:textId="77777777" w:rsidR="00DA51C4" w:rsidRPr="00DA51C4" w:rsidRDefault="00DA51C4" w:rsidP="00DA51C4">
      <w:pPr>
        <w:pStyle w:val="Sarakstarindkopa"/>
        <w:numPr>
          <w:ilvl w:val="0"/>
          <w:numId w:val="15"/>
        </w:numPr>
        <w:tabs>
          <w:tab w:val="left" w:pos="426"/>
        </w:tabs>
        <w:ind w:left="284" w:hanging="284"/>
        <w:jc w:val="both"/>
      </w:pPr>
      <w:r w:rsidRPr="00DA51C4">
        <w:t>Saņemot pieteikumus, tos reģistrē izsoles pieteikumu iesniegšanas reģistrācijas lapā iesniegšanas secībā, uz aploksnes norādot tā reģistrācijas numuru, saņemšanas datumu un laiku, apliecinot ar parakstu.</w:t>
      </w:r>
    </w:p>
    <w:p w14:paraId="4042FB4E" w14:textId="1A935B5C" w:rsidR="00DA51C4" w:rsidRPr="00E004E6" w:rsidRDefault="00DA51C4" w:rsidP="00DA51C4">
      <w:pPr>
        <w:pStyle w:val="Sarakstarindkopa"/>
        <w:numPr>
          <w:ilvl w:val="0"/>
          <w:numId w:val="15"/>
        </w:numPr>
        <w:tabs>
          <w:tab w:val="left" w:pos="426"/>
        </w:tabs>
        <w:ind w:left="284" w:hanging="284"/>
        <w:jc w:val="both"/>
      </w:pPr>
      <w:r w:rsidRPr="00DA51C4">
        <w:rPr>
          <w:rFonts w:eastAsia="Times New Roman"/>
        </w:rPr>
        <w:t>Informācija par pretendentiem un to skaitu netiek izpausta līdz pieteikumu atvēršanas sanāksmei</w:t>
      </w:r>
      <w:r>
        <w:rPr>
          <w:rFonts w:eastAsia="Times New Roman"/>
        </w:rPr>
        <w:t>.</w:t>
      </w:r>
    </w:p>
    <w:p w14:paraId="6FD57FB0" w14:textId="24CB0B26" w:rsidR="00DA51C4" w:rsidRPr="00E004E6" w:rsidRDefault="00DA51C4" w:rsidP="00E004E6">
      <w:pPr>
        <w:pStyle w:val="Sarakstarindkopa"/>
        <w:numPr>
          <w:ilvl w:val="0"/>
          <w:numId w:val="15"/>
        </w:numPr>
        <w:tabs>
          <w:tab w:val="left" w:pos="426"/>
        </w:tabs>
        <w:ind w:left="284" w:hanging="284"/>
        <w:jc w:val="both"/>
      </w:pPr>
      <w:r w:rsidRPr="00E004E6">
        <w:rPr>
          <w:rFonts w:eastAsia="Times New Roman"/>
        </w:rPr>
        <w:t xml:space="preserve">Rakstiskās izsoles piedāvājumu atvēršanas sanāksme notiks </w:t>
      </w:r>
      <w:r w:rsidRPr="00E004E6">
        <w:rPr>
          <w:rFonts w:eastAsia="Calibri"/>
          <w:b/>
          <w:bCs/>
        </w:rPr>
        <w:t>202</w:t>
      </w:r>
      <w:r w:rsidR="00680CE5">
        <w:rPr>
          <w:rFonts w:eastAsia="Calibri"/>
          <w:b/>
          <w:bCs/>
        </w:rPr>
        <w:t>5</w:t>
      </w:r>
      <w:r w:rsidRPr="00E004E6">
        <w:rPr>
          <w:rFonts w:eastAsia="Calibri"/>
          <w:b/>
          <w:bCs/>
        </w:rPr>
        <w:t xml:space="preserve">. gada </w:t>
      </w:r>
      <w:r w:rsidR="00680CE5">
        <w:rPr>
          <w:rFonts w:eastAsia="Calibri"/>
          <w:b/>
          <w:bCs/>
        </w:rPr>
        <w:t>12</w:t>
      </w:r>
      <w:r w:rsidR="00800B91">
        <w:rPr>
          <w:rFonts w:eastAsia="Calibri"/>
          <w:b/>
          <w:bCs/>
        </w:rPr>
        <w:t xml:space="preserve">. </w:t>
      </w:r>
      <w:r w:rsidR="00680CE5">
        <w:rPr>
          <w:rFonts w:eastAsia="Calibri"/>
          <w:b/>
          <w:bCs/>
        </w:rPr>
        <w:t xml:space="preserve">maijā </w:t>
      </w:r>
      <w:r w:rsidRPr="00E004E6">
        <w:rPr>
          <w:rFonts w:eastAsia="Calibri"/>
          <w:b/>
          <w:bCs/>
        </w:rPr>
        <w:t>plkst.</w:t>
      </w:r>
      <w:r w:rsidR="00680CE5">
        <w:rPr>
          <w:rFonts w:eastAsia="Calibri"/>
          <w:b/>
          <w:bCs/>
        </w:rPr>
        <w:t xml:space="preserve"> </w:t>
      </w:r>
      <w:r w:rsidR="00E004E6" w:rsidRPr="00E004E6">
        <w:rPr>
          <w:rFonts w:eastAsia="Calibri"/>
          <w:b/>
          <w:bCs/>
        </w:rPr>
        <w:t>1</w:t>
      </w:r>
      <w:r w:rsidR="00680CE5">
        <w:rPr>
          <w:rFonts w:eastAsia="Calibri"/>
          <w:b/>
          <w:bCs/>
        </w:rPr>
        <w:t>5</w:t>
      </w:r>
      <w:r w:rsidR="00E004E6" w:rsidRPr="00E004E6">
        <w:rPr>
          <w:rFonts w:eastAsia="Calibri"/>
          <w:b/>
          <w:bCs/>
        </w:rPr>
        <w:t>.00</w:t>
      </w:r>
      <w:r w:rsidRPr="00E004E6">
        <w:rPr>
          <w:rFonts w:eastAsia="Calibri"/>
        </w:rPr>
        <w:t xml:space="preserve"> </w:t>
      </w:r>
      <w:r w:rsidR="00680CE5">
        <w:rPr>
          <w:rFonts w:eastAsia="Calibri"/>
        </w:rPr>
        <w:t>Kandavā</w:t>
      </w:r>
      <w:r w:rsidRPr="00E004E6">
        <w:rPr>
          <w:rFonts w:eastAsia="Calibri"/>
        </w:rPr>
        <w:t xml:space="preserve">, </w:t>
      </w:r>
      <w:r w:rsidR="00680CE5">
        <w:rPr>
          <w:rFonts w:eastAsia="Calibri"/>
        </w:rPr>
        <w:t>Valteru</w:t>
      </w:r>
      <w:r w:rsidRPr="00E004E6">
        <w:rPr>
          <w:rFonts w:eastAsia="Calibri"/>
        </w:rPr>
        <w:t xml:space="preserve"> ielā </w:t>
      </w:r>
      <w:r w:rsidR="00680CE5">
        <w:rPr>
          <w:rFonts w:eastAsia="Calibri"/>
        </w:rPr>
        <w:t>6</w:t>
      </w:r>
      <w:r w:rsidR="00E004E6" w:rsidRPr="00E004E6">
        <w:rPr>
          <w:rFonts w:eastAsia="Calibri"/>
        </w:rPr>
        <w:t>.</w:t>
      </w:r>
    </w:p>
    <w:p w14:paraId="52293C2B" w14:textId="139ED307" w:rsidR="00390FAF" w:rsidRPr="00390FAF" w:rsidRDefault="00390FAF" w:rsidP="00DA51C4">
      <w:pPr>
        <w:pStyle w:val="Sarakstarindkopa"/>
        <w:numPr>
          <w:ilvl w:val="0"/>
          <w:numId w:val="15"/>
        </w:numPr>
        <w:tabs>
          <w:tab w:val="left" w:pos="426"/>
        </w:tabs>
        <w:ind w:left="284" w:hanging="284"/>
        <w:jc w:val="both"/>
        <w:rPr>
          <w:color w:val="FF0000"/>
        </w:rPr>
      </w:pPr>
      <w:r w:rsidRPr="00390FAF">
        <w:rPr>
          <w:rFonts w:eastAsia="Times New Roman"/>
        </w:rPr>
        <w:t>Piedāvājumu atvēršanas sanāksme ir atklāta</w:t>
      </w:r>
      <w:r>
        <w:rPr>
          <w:rFonts w:eastAsia="Times New Roman"/>
        </w:rPr>
        <w:t xml:space="preserve">, </w:t>
      </w:r>
      <w:r w:rsidRPr="00390FAF">
        <w:rPr>
          <w:rFonts w:eastAsia="Times New Roman"/>
        </w:rPr>
        <w:t xml:space="preserve">un tajā var piedalīties </w:t>
      </w:r>
      <w:r>
        <w:rPr>
          <w:rFonts w:eastAsia="Times New Roman"/>
        </w:rPr>
        <w:t>ikviens</w:t>
      </w:r>
      <w:r w:rsidRPr="00390FAF">
        <w:rPr>
          <w:rFonts w:eastAsia="Times New Roman"/>
        </w:rPr>
        <w:t xml:space="preserve"> izsoles pretendents</w:t>
      </w:r>
      <w:r>
        <w:rPr>
          <w:rFonts w:eastAsia="Times New Roman"/>
        </w:rPr>
        <w:t>.</w:t>
      </w:r>
    </w:p>
    <w:p w14:paraId="7288DCBA" w14:textId="4F12649F" w:rsidR="00390FAF" w:rsidRPr="00390FAF" w:rsidRDefault="00390FAF" w:rsidP="00DA51C4">
      <w:pPr>
        <w:pStyle w:val="Sarakstarindkopa"/>
        <w:numPr>
          <w:ilvl w:val="0"/>
          <w:numId w:val="15"/>
        </w:numPr>
        <w:tabs>
          <w:tab w:val="left" w:pos="426"/>
        </w:tabs>
        <w:ind w:left="284" w:hanging="284"/>
        <w:jc w:val="both"/>
        <w:rPr>
          <w:color w:val="FF0000"/>
        </w:rPr>
      </w:pPr>
      <w:r w:rsidRPr="00390FAF">
        <w:rPr>
          <w:rFonts w:eastAsia="Calibri"/>
        </w:rPr>
        <w:t>Izsoles dalībnieks, iesniedzot Piedāvājumu, var pieprasīt apliecinājumu tam, ka Piedāvājums saņemts ar norādi par Piedāvājuma saņemšanas laiku</w:t>
      </w:r>
      <w:r>
        <w:rPr>
          <w:rFonts w:eastAsia="Calibri"/>
        </w:rPr>
        <w:t>.</w:t>
      </w:r>
    </w:p>
    <w:p w14:paraId="69F76779" w14:textId="5D423EF5" w:rsidR="007328FB" w:rsidRPr="00390FAF" w:rsidRDefault="007328FB" w:rsidP="00390FAF">
      <w:pPr>
        <w:pStyle w:val="Sarakstarindkopa"/>
        <w:numPr>
          <w:ilvl w:val="0"/>
          <w:numId w:val="15"/>
        </w:numPr>
        <w:tabs>
          <w:tab w:val="left" w:pos="426"/>
        </w:tabs>
        <w:ind w:left="284" w:hanging="284"/>
        <w:jc w:val="both"/>
        <w:rPr>
          <w:color w:val="FF0000"/>
        </w:rPr>
      </w:pPr>
      <w:r w:rsidRPr="00390FAF">
        <w:t>Pie</w:t>
      </w:r>
      <w:r w:rsidR="00390FAF">
        <w:t>dāvājuma</w:t>
      </w:r>
      <w:r w:rsidRPr="00390FAF">
        <w:t xml:space="preserve"> dokumenti ir jāiesniedz slēgtā aizzīmogotā aploksnē, uz kuras ir izdarītas šādas atzīmes: </w:t>
      </w:r>
    </w:p>
    <w:p w14:paraId="40519D5B" w14:textId="69FD763A" w:rsidR="007328FB" w:rsidRDefault="007328FB" w:rsidP="00390FAF">
      <w:pPr>
        <w:pStyle w:val="Sarakstarindkopa"/>
        <w:numPr>
          <w:ilvl w:val="1"/>
          <w:numId w:val="15"/>
        </w:numPr>
        <w:jc w:val="both"/>
      </w:pPr>
      <w:r w:rsidRPr="00C83DF9">
        <w:t xml:space="preserve">saņēmēja – </w:t>
      </w:r>
      <w:r w:rsidR="00390FAF">
        <w:t>Atsavinātāja</w:t>
      </w:r>
      <w:r w:rsidRPr="00C83DF9">
        <w:t xml:space="preserve"> nosaukums</w:t>
      </w:r>
      <w:r w:rsidR="00390FAF">
        <w:t>;</w:t>
      </w:r>
    </w:p>
    <w:p w14:paraId="47672C63" w14:textId="171AB8D6" w:rsidR="007328FB" w:rsidRDefault="007328FB" w:rsidP="00390FAF">
      <w:pPr>
        <w:pStyle w:val="Sarakstarindkopa"/>
        <w:numPr>
          <w:ilvl w:val="1"/>
          <w:numId w:val="15"/>
        </w:numPr>
        <w:jc w:val="both"/>
      </w:pPr>
      <w:r w:rsidRPr="00C83DF9">
        <w:t>iesniedzēja – pretendenta nosaukums (fiziskai personai – vārds, uzvārds)</w:t>
      </w:r>
      <w:r w:rsidR="00390FAF">
        <w:t>;</w:t>
      </w:r>
    </w:p>
    <w:p w14:paraId="22890ECA" w14:textId="39D500E3" w:rsidR="007328FB" w:rsidRDefault="007328FB" w:rsidP="00390FAF">
      <w:pPr>
        <w:pStyle w:val="Sarakstarindkopa"/>
        <w:numPr>
          <w:ilvl w:val="1"/>
          <w:numId w:val="15"/>
        </w:numPr>
        <w:jc w:val="both"/>
      </w:pPr>
      <w:r w:rsidRPr="00C83DF9">
        <w:t>adrese, kontakttālrunis, e-pasta adrese</w:t>
      </w:r>
      <w:r w:rsidR="00390FAF">
        <w:t>;</w:t>
      </w:r>
    </w:p>
    <w:p w14:paraId="1E34C9ED" w14:textId="0BB83785" w:rsidR="007328FB" w:rsidRDefault="007328FB" w:rsidP="00680CE5">
      <w:pPr>
        <w:pStyle w:val="Sarakstarindkopa"/>
        <w:numPr>
          <w:ilvl w:val="1"/>
          <w:numId w:val="15"/>
        </w:numPr>
        <w:jc w:val="both"/>
      </w:pPr>
      <w:r w:rsidRPr="00390FAF">
        <w:t>norāde: „Rakstiskai izsolei „</w:t>
      </w:r>
      <w:r w:rsidR="00390FAF" w:rsidRPr="00390FAF">
        <w:t xml:space="preserve">Par kustamās mantas </w:t>
      </w:r>
      <w:r w:rsidR="00680CE5">
        <w:t>VW SHARAN ar valsts re</w:t>
      </w:r>
      <w:r w:rsidR="00680CE5">
        <w:rPr>
          <w:rFonts w:hint="eastAsia"/>
        </w:rPr>
        <w:t>ģ</w:t>
      </w:r>
      <w:r w:rsidR="00680CE5">
        <w:t>istr</w:t>
      </w:r>
      <w:r w:rsidR="00680CE5">
        <w:rPr>
          <w:rFonts w:hint="eastAsia"/>
        </w:rPr>
        <w:t>ā</w:t>
      </w:r>
      <w:r w:rsidR="00680CE5">
        <w:t>cijas Nr. FM1706</w:t>
      </w:r>
      <w:r w:rsidR="00390FAF" w:rsidRPr="00390FAF">
        <w:t xml:space="preserve"> atsavināšanu”.</w:t>
      </w:r>
    </w:p>
    <w:p w14:paraId="0608FD07" w14:textId="49A40D5C" w:rsidR="00390FAF" w:rsidRPr="00390FAF" w:rsidRDefault="00390FAF" w:rsidP="00390FAF">
      <w:pPr>
        <w:pStyle w:val="Sarakstarindkopa"/>
        <w:numPr>
          <w:ilvl w:val="0"/>
          <w:numId w:val="15"/>
        </w:numPr>
        <w:ind w:left="426"/>
        <w:jc w:val="both"/>
      </w:pPr>
      <w:r w:rsidRPr="00390FAF">
        <w:rPr>
          <w:rFonts w:eastAsia="Calibri"/>
        </w:rPr>
        <w:t>Izsoles dalībnieks pirms Piedāvājuma iesniegšanas termiņa beigām var grozīt vai atsaukt iesniegto Piedāvājumu. Piedāvājuma atsaukšanai ir bezierunu raksturs un tā izslēdz izsoles dalībnieku no tālākas līdzdalības izsolē</w:t>
      </w:r>
      <w:r>
        <w:rPr>
          <w:rFonts w:eastAsia="Calibri"/>
        </w:rPr>
        <w:t>.</w:t>
      </w:r>
    </w:p>
    <w:p w14:paraId="0ABC23BF" w14:textId="07A82BC4" w:rsidR="00390FAF" w:rsidRPr="009440D0" w:rsidRDefault="00390FAF" w:rsidP="00390FAF">
      <w:pPr>
        <w:pStyle w:val="Sarakstarindkopa"/>
        <w:numPr>
          <w:ilvl w:val="0"/>
          <w:numId w:val="15"/>
        </w:numPr>
        <w:ind w:left="426"/>
        <w:jc w:val="both"/>
      </w:pPr>
      <w:r w:rsidRPr="00390FAF">
        <w:rPr>
          <w:rFonts w:eastAsia="Calibri"/>
        </w:rPr>
        <w:t xml:space="preserve">Izsoles uzvarētājs par saviem līdzekļiem transportē izsoles </w:t>
      </w:r>
      <w:r>
        <w:rPr>
          <w:rFonts w:eastAsia="Calibri"/>
        </w:rPr>
        <w:t>O</w:t>
      </w:r>
      <w:r w:rsidRPr="00390FAF">
        <w:rPr>
          <w:rFonts w:eastAsia="Calibri"/>
        </w:rPr>
        <w:t xml:space="preserve">bjektu no </w:t>
      </w:r>
      <w:r w:rsidR="00680CE5" w:rsidRPr="00680CE5">
        <w:rPr>
          <w:rFonts w:eastAsia="Calibri"/>
        </w:rPr>
        <w:t>"C</w:t>
      </w:r>
      <w:r w:rsidR="00680CE5" w:rsidRPr="00680CE5">
        <w:rPr>
          <w:rFonts w:eastAsia="Calibri" w:hint="eastAsia"/>
        </w:rPr>
        <w:t>ī</w:t>
      </w:r>
      <w:r w:rsidR="00680CE5" w:rsidRPr="00680CE5">
        <w:rPr>
          <w:rFonts w:eastAsia="Calibri"/>
        </w:rPr>
        <w:t>ravas Lauksaimniec</w:t>
      </w:r>
      <w:r w:rsidR="00680CE5" w:rsidRPr="00680CE5">
        <w:rPr>
          <w:rFonts w:eastAsia="Calibri" w:hint="eastAsia"/>
        </w:rPr>
        <w:t>ī</w:t>
      </w:r>
      <w:r w:rsidR="00680CE5" w:rsidRPr="00680CE5">
        <w:rPr>
          <w:rFonts w:eastAsia="Calibri"/>
        </w:rPr>
        <w:t>bas skola", C</w:t>
      </w:r>
      <w:r w:rsidR="00680CE5" w:rsidRPr="00680CE5">
        <w:rPr>
          <w:rFonts w:eastAsia="Calibri" w:hint="eastAsia"/>
        </w:rPr>
        <w:t>ī</w:t>
      </w:r>
      <w:r w:rsidR="00680CE5" w:rsidRPr="00680CE5">
        <w:rPr>
          <w:rFonts w:eastAsia="Calibri"/>
        </w:rPr>
        <w:t>rava, C</w:t>
      </w:r>
      <w:r w:rsidR="00680CE5" w:rsidRPr="00680CE5">
        <w:rPr>
          <w:rFonts w:eastAsia="Calibri" w:hint="eastAsia"/>
        </w:rPr>
        <w:t>ī</w:t>
      </w:r>
      <w:r w:rsidR="00680CE5" w:rsidRPr="00680CE5">
        <w:rPr>
          <w:rFonts w:eastAsia="Calibri"/>
        </w:rPr>
        <w:t xml:space="preserve">ravas pagasts, </w:t>
      </w:r>
      <w:proofErr w:type="spellStart"/>
      <w:r w:rsidR="00680CE5" w:rsidRPr="00680CE5">
        <w:rPr>
          <w:rFonts w:eastAsia="Calibri"/>
        </w:rPr>
        <w:t>Dienvidkurzemes</w:t>
      </w:r>
      <w:proofErr w:type="spellEnd"/>
      <w:r w:rsidR="00680CE5" w:rsidRPr="00680CE5">
        <w:rPr>
          <w:rFonts w:eastAsia="Calibri"/>
        </w:rPr>
        <w:t xml:space="preserve">  novads, LV-3453</w:t>
      </w:r>
      <w:r>
        <w:rPr>
          <w:rFonts w:eastAsia="Calibri"/>
        </w:rPr>
        <w:t>.</w:t>
      </w:r>
    </w:p>
    <w:p w14:paraId="2D12B7A6" w14:textId="56B1CB09" w:rsidR="009440D0" w:rsidRPr="009440D0" w:rsidRDefault="009440D0" w:rsidP="00390FAF">
      <w:pPr>
        <w:pStyle w:val="Sarakstarindkopa"/>
        <w:numPr>
          <w:ilvl w:val="0"/>
          <w:numId w:val="15"/>
        </w:numPr>
        <w:ind w:left="426"/>
        <w:jc w:val="both"/>
      </w:pPr>
      <w:r w:rsidRPr="009440D0">
        <w:rPr>
          <w:rFonts w:eastAsia="Calibri"/>
        </w:rPr>
        <w:t>Par izsoles dalībnieku var būt fiziska vai juridiska persona, kura saskaņā ar spēkā esošajiem normatīvajiem aktiem var iegūt savā īpašumā izsolāmo mantu</w:t>
      </w:r>
      <w:r>
        <w:rPr>
          <w:rFonts w:eastAsia="Calibri"/>
        </w:rPr>
        <w:t>.</w:t>
      </w:r>
    </w:p>
    <w:p w14:paraId="0E7EF133" w14:textId="77777777" w:rsidR="009440D0" w:rsidRDefault="009440D0" w:rsidP="009440D0">
      <w:pPr>
        <w:pStyle w:val="Sarakstarindkopa"/>
        <w:numPr>
          <w:ilvl w:val="0"/>
          <w:numId w:val="15"/>
        </w:numPr>
        <w:ind w:left="426"/>
        <w:jc w:val="both"/>
      </w:pPr>
      <w:r w:rsidRPr="009440D0">
        <w:t xml:space="preserve">Izsoles dalībniekam nedrīkst būt nodokļu parādu. </w:t>
      </w:r>
    </w:p>
    <w:p w14:paraId="45CE04FC" w14:textId="5EF52574" w:rsidR="00D3144F" w:rsidRDefault="00745496" w:rsidP="0073208F">
      <w:pPr>
        <w:pStyle w:val="Sarakstarindkopa"/>
        <w:numPr>
          <w:ilvl w:val="0"/>
          <w:numId w:val="15"/>
        </w:numPr>
        <w:ind w:left="426"/>
        <w:jc w:val="both"/>
      </w:pPr>
      <w:r w:rsidRPr="009440D0">
        <w:t>Pretendents var iesniegt tikai vienu pieteikuma variantu. Pretendenta iesniegtie dokumenti netiek atdoti atpakaļ</w:t>
      </w:r>
      <w:r w:rsidR="00D3144F" w:rsidRPr="009440D0">
        <w:t>.</w:t>
      </w:r>
    </w:p>
    <w:p w14:paraId="21C99A85" w14:textId="4B413FF7" w:rsidR="00D93C86" w:rsidRPr="0073208F" w:rsidRDefault="00DE65E9" w:rsidP="0073208F">
      <w:pPr>
        <w:pStyle w:val="Sarakstarindkopa"/>
        <w:numPr>
          <w:ilvl w:val="0"/>
          <w:numId w:val="15"/>
        </w:numPr>
        <w:ind w:left="426"/>
        <w:jc w:val="both"/>
      </w:pPr>
      <w:r w:rsidRPr="0073208F">
        <w:t>Pieteikumus atver to iesniegšanas secībā. Pēc pieteikuma atvēršanas Komisijas priekšsēdētājs nosauc pretendenta nosaukumu, datumu, kad pieteikums iesniegts un pretendenta piedāvāto  maksu</w:t>
      </w:r>
      <w:r w:rsidR="0073208F">
        <w:t xml:space="preserve"> par Objektu</w:t>
      </w:r>
      <w:r w:rsidRPr="0073208F">
        <w:t xml:space="preserve">. Komisijas locekļi parakstās uz pieteikuma. </w:t>
      </w:r>
      <w:r w:rsidRPr="0073208F">
        <w:rPr>
          <w:b/>
          <w:bCs/>
        </w:rPr>
        <w:t>Mutiskie piedāvājumi rakstiskā izsolē ir aizliegti</w:t>
      </w:r>
      <w:r w:rsidR="00D93C86" w:rsidRPr="0073208F">
        <w:rPr>
          <w:b/>
          <w:bCs/>
        </w:rPr>
        <w:t>.</w:t>
      </w:r>
    </w:p>
    <w:p w14:paraId="4E39AC38" w14:textId="249E0751" w:rsidR="00D93C86" w:rsidRPr="0073208F" w:rsidRDefault="00DE65E9" w:rsidP="0073208F">
      <w:pPr>
        <w:pStyle w:val="Sarakstarindkopa"/>
        <w:numPr>
          <w:ilvl w:val="0"/>
          <w:numId w:val="15"/>
        </w:numPr>
        <w:ind w:left="426"/>
        <w:jc w:val="both"/>
      </w:pPr>
      <w:r w:rsidRPr="0073208F">
        <w:t xml:space="preserve">Pēc pieteikumu publiskās atvēršanas sanāksmes, Komisija slēgtā sēdē izvērtē pretendentu pieteikumu un iesniegto atbilstību publicētajiem </w:t>
      </w:r>
      <w:r w:rsidR="0073208F">
        <w:t>atsavināšanas</w:t>
      </w:r>
      <w:r w:rsidRPr="0073208F">
        <w:t xml:space="preserve"> nosacījumiem. </w:t>
      </w:r>
      <w:r w:rsidR="0073208F">
        <w:t>P</w:t>
      </w:r>
      <w:r w:rsidRPr="0073208F">
        <w:t>retendentu nevar atzīt par izsoles uzvarētāju, ja tiek atklāts, ka ir sniedzis nepatiesas ziņas</w:t>
      </w:r>
      <w:r w:rsidR="00D93C86" w:rsidRPr="0073208F">
        <w:rPr>
          <w:color w:val="000000"/>
        </w:rPr>
        <w:t>.</w:t>
      </w:r>
    </w:p>
    <w:p w14:paraId="1590BA43" w14:textId="19B65D37" w:rsidR="00D93C86" w:rsidRPr="0073208F" w:rsidRDefault="00E7654C" w:rsidP="0073208F">
      <w:pPr>
        <w:pStyle w:val="Sarakstarindkopa"/>
        <w:numPr>
          <w:ilvl w:val="0"/>
          <w:numId w:val="15"/>
        </w:numPr>
        <w:ind w:left="426"/>
        <w:jc w:val="both"/>
      </w:pPr>
      <w:r w:rsidRPr="0073208F">
        <w:lastRenderedPageBreak/>
        <w:t xml:space="preserve">Ja pieteikumā nav iekļauta visā veidlapā prasīta informācija (t.sk. pielikumi) vai pieteikumā piedāvātais </w:t>
      </w:r>
      <w:r w:rsidR="0073208F">
        <w:t xml:space="preserve">Objekta </w:t>
      </w:r>
      <w:r w:rsidRPr="0073208F">
        <w:t xml:space="preserve">maksas apmērs ir mazāks par publicēto </w:t>
      </w:r>
      <w:r w:rsidR="0073208F">
        <w:t>O</w:t>
      </w:r>
      <w:r w:rsidRPr="0073208F">
        <w:t xml:space="preserve">bjekta nosacīto </w:t>
      </w:r>
      <w:r w:rsidR="0073208F">
        <w:t>atsavināšanas</w:t>
      </w:r>
      <w:r w:rsidRPr="0073208F">
        <w:t xml:space="preserve"> maksas apmēru, </w:t>
      </w:r>
      <w:r w:rsidR="00E93E2B" w:rsidRPr="0073208F">
        <w:t>K</w:t>
      </w:r>
      <w:r w:rsidRPr="0073208F">
        <w:t>omisija pieņem lēmumu par Pretendenta izslēgšanu no dalības rakstiskā izsolē un pieteikumu neizskata</w:t>
      </w:r>
      <w:r w:rsidR="00D93C86" w:rsidRPr="0073208F">
        <w:rPr>
          <w:color w:val="000000"/>
        </w:rPr>
        <w:t xml:space="preserve">. </w:t>
      </w:r>
    </w:p>
    <w:p w14:paraId="6C464E9D" w14:textId="172011E8" w:rsidR="00D93C86" w:rsidRDefault="00E7654C" w:rsidP="0073208F">
      <w:pPr>
        <w:pStyle w:val="Sarakstarindkopa"/>
        <w:numPr>
          <w:ilvl w:val="0"/>
          <w:numId w:val="15"/>
        </w:numPr>
        <w:ind w:left="426"/>
        <w:jc w:val="both"/>
      </w:pPr>
      <w:r w:rsidRPr="0073208F">
        <w:t>Pēc pretendentu iesniegto piedāvājumu un dokumentu izvērtēšanas no</w:t>
      </w:r>
      <w:r w:rsidR="00E93E2B" w:rsidRPr="0073208F">
        <w:t xml:space="preserve">teikumu </w:t>
      </w:r>
      <w:r w:rsidRPr="0073208F">
        <w:t>prasībām Komisija nosaka izsoles uzvarētāju. Par izsoles uzvarētāju tiek atzīts pretendents, kura pieteikuma dokumenti atbilst no</w:t>
      </w:r>
      <w:r w:rsidR="00E93E2B" w:rsidRPr="0073208F">
        <w:t>teikumu</w:t>
      </w:r>
      <w:r w:rsidRPr="0073208F">
        <w:t xml:space="preserve"> prasībām un kurš piedāvā visaugstāko </w:t>
      </w:r>
      <w:r w:rsidR="0073208F">
        <w:t>Objekta</w:t>
      </w:r>
      <w:r w:rsidRPr="0073208F">
        <w:t xml:space="preserve"> maksu</w:t>
      </w:r>
      <w:r w:rsidR="00D93C86" w:rsidRPr="0073208F">
        <w:t xml:space="preserve">. </w:t>
      </w:r>
    </w:p>
    <w:p w14:paraId="70A80046" w14:textId="467D0FD9" w:rsidR="00E7654C" w:rsidRDefault="00E7654C" w:rsidP="0073208F">
      <w:pPr>
        <w:pStyle w:val="Sarakstarindkopa"/>
        <w:numPr>
          <w:ilvl w:val="0"/>
          <w:numId w:val="15"/>
        </w:numPr>
        <w:ind w:left="426"/>
        <w:jc w:val="both"/>
      </w:pPr>
      <w:r w:rsidRPr="0073208F">
        <w:t xml:space="preserve">Rakstiskas izsoles gaita tiek protokolēta. Protokolā norāda katra pretendenta piedāvāto </w:t>
      </w:r>
      <w:r w:rsidR="0073208F">
        <w:t xml:space="preserve">Objekta </w:t>
      </w:r>
      <w:r w:rsidRPr="0073208F">
        <w:t xml:space="preserve">maksu, sarindojot pretendentus secībā, kādā būtu jāpiedāvā slēgt </w:t>
      </w:r>
      <w:r w:rsidR="0073208F">
        <w:t>pirkuma</w:t>
      </w:r>
      <w:r w:rsidRPr="0073208F">
        <w:t xml:space="preserve"> līgumu. Izsoles protokolu paraksta visi Komisijas locekļi.</w:t>
      </w:r>
    </w:p>
    <w:p w14:paraId="6D90DDEF" w14:textId="2DAFA405" w:rsidR="00E7654C" w:rsidRDefault="00E7654C" w:rsidP="0073208F">
      <w:pPr>
        <w:pStyle w:val="Sarakstarindkopa"/>
        <w:numPr>
          <w:ilvl w:val="0"/>
          <w:numId w:val="15"/>
        </w:numPr>
        <w:ind w:left="426"/>
        <w:jc w:val="both"/>
      </w:pPr>
      <w:r w:rsidRPr="0073208F">
        <w:t xml:space="preserve">Ja pēc visu pieteikumu atvēršanas izrādās, ka vairāki pretendenti piedāvājuši vienādu augstāko </w:t>
      </w:r>
      <w:r w:rsidR="0073208F">
        <w:t>Objekta pirkuma</w:t>
      </w:r>
      <w:r w:rsidRPr="0073208F">
        <w:t xml:space="preserve"> maksu, Komisija rakstiski lūdz pretendentus, kuri piedāvājuši vienādu augstāko maksu, izteikt rakstiski savus piedāvājumus par iespējami augstāko </w:t>
      </w:r>
      <w:r w:rsidR="0073208F">
        <w:t>Objekta pirkuma</w:t>
      </w:r>
      <w:r w:rsidRPr="0073208F">
        <w:t xml:space="preserve"> maksu, nosaka piedāvājumu iesniegšanas un atvēršanas datumu, laiku, vietu un kārtību.</w:t>
      </w:r>
    </w:p>
    <w:p w14:paraId="3D686901" w14:textId="716F3472" w:rsidR="00696546" w:rsidRDefault="00696546" w:rsidP="00C506F0">
      <w:pPr>
        <w:pStyle w:val="Sarakstarindkopa"/>
        <w:numPr>
          <w:ilvl w:val="0"/>
          <w:numId w:val="15"/>
        </w:numPr>
        <w:ind w:left="426"/>
        <w:jc w:val="both"/>
      </w:pPr>
      <w:r w:rsidRPr="00C506F0">
        <w:t>Ja neviens no pretendentiem, kuri piedāvājuši vienādu</w:t>
      </w:r>
      <w:r w:rsidR="00C506F0">
        <w:t xml:space="preserve"> pirkuma</w:t>
      </w:r>
      <w:r w:rsidRPr="00C506F0">
        <w:t xml:space="preserve"> maksu, neiesniedz jaunu piedāvājumu par augstāku </w:t>
      </w:r>
      <w:r w:rsidR="00C506F0">
        <w:t>pirkuma</w:t>
      </w:r>
      <w:r w:rsidRPr="00C506F0">
        <w:t xml:space="preserve"> maksu saskaņā ar no</w:t>
      </w:r>
      <w:r w:rsidR="00E93E2B" w:rsidRPr="00C506F0">
        <w:t>teikumu</w:t>
      </w:r>
      <w:r w:rsidRPr="00C506F0">
        <w:t xml:space="preserve"> </w:t>
      </w:r>
      <w:r w:rsidR="00C506F0">
        <w:t>34</w:t>
      </w:r>
      <w:r w:rsidRPr="00C506F0">
        <w:t xml:space="preserve">.punktu, Komisija pieteikumus izvērtē iesniegšanas secībā un rakstveidā piedāvā pretendentam, kas solījis nākamo augstāko </w:t>
      </w:r>
      <w:r w:rsidR="00C506F0">
        <w:t>pirkuma</w:t>
      </w:r>
      <w:r w:rsidRPr="00C506F0">
        <w:t xml:space="preserve"> maksu, slēgt </w:t>
      </w:r>
      <w:r w:rsidR="00C506F0">
        <w:t>pirkuma</w:t>
      </w:r>
      <w:r w:rsidRPr="00C506F0">
        <w:t xml:space="preserve"> līgumu atbilstoši to nosolītajai </w:t>
      </w:r>
      <w:r w:rsidR="00C506F0">
        <w:t xml:space="preserve">pirkuma </w:t>
      </w:r>
      <w:r w:rsidRPr="00C506F0">
        <w:t>maksai</w:t>
      </w:r>
      <w:r w:rsidR="007A1735" w:rsidRPr="00C506F0">
        <w:t>.</w:t>
      </w:r>
    </w:p>
    <w:p w14:paraId="1F5535A8" w14:textId="287A8A8D" w:rsidR="007A1735" w:rsidRDefault="007A1735" w:rsidP="00C506F0">
      <w:pPr>
        <w:pStyle w:val="Sarakstarindkopa"/>
        <w:numPr>
          <w:ilvl w:val="0"/>
          <w:numId w:val="15"/>
        </w:numPr>
        <w:ind w:left="426"/>
        <w:jc w:val="both"/>
      </w:pPr>
      <w:r w:rsidRPr="00C506F0">
        <w:t xml:space="preserve">Ja izsolei piesakās tikai viens pretendents, izsoli atzīst par notikušu un par izsoles uzvarētāju tiek atzīts pretendents, pie nosacījuma, ja pretendenta piedāvājums nav mazāks par nosacīto </w:t>
      </w:r>
      <w:r w:rsidR="00C506F0">
        <w:t>pirkuma</w:t>
      </w:r>
      <w:r w:rsidRPr="00C506F0">
        <w:t xml:space="preserve"> maksu un pretendenta pieteikums atbilst publicētajiem </w:t>
      </w:r>
      <w:r w:rsidR="00C506F0">
        <w:t>izsoles</w:t>
      </w:r>
      <w:r w:rsidRPr="00C506F0">
        <w:t xml:space="preserve"> nosacījumiem.</w:t>
      </w:r>
    </w:p>
    <w:p w14:paraId="16677AF2" w14:textId="3C189572" w:rsidR="00141562" w:rsidRDefault="00141562" w:rsidP="00C506F0">
      <w:pPr>
        <w:pStyle w:val="Sarakstarindkopa"/>
        <w:numPr>
          <w:ilvl w:val="0"/>
          <w:numId w:val="15"/>
        </w:numPr>
        <w:ind w:left="426"/>
        <w:jc w:val="both"/>
      </w:pPr>
      <w:r w:rsidRPr="00C506F0">
        <w:rPr>
          <w:lang w:eastAsia="lv-LV"/>
        </w:rPr>
        <w:t>Ja rakstiskai izsolei nepiesakās neviens pretendents, izsoli atzīst par nenotikušu.</w:t>
      </w:r>
    </w:p>
    <w:p w14:paraId="0F11FDFF" w14:textId="31FD2980" w:rsidR="00600082" w:rsidRDefault="00D93C86" w:rsidP="00C506F0">
      <w:pPr>
        <w:pStyle w:val="Sarakstarindkopa"/>
        <w:numPr>
          <w:ilvl w:val="0"/>
          <w:numId w:val="15"/>
        </w:numPr>
        <w:ind w:left="426"/>
        <w:jc w:val="both"/>
      </w:pPr>
      <w:r w:rsidRPr="00C506F0">
        <w:t xml:space="preserve">Komisija </w:t>
      </w:r>
      <w:r w:rsidR="00600082" w:rsidRPr="00C506F0">
        <w:rPr>
          <w:lang w:eastAsia="lv-LV"/>
        </w:rPr>
        <w:t xml:space="preserve">apstiprina rakstveida izsoles rezultātus un 10 (desmit) darbdienu laikā pēc izsoles rezultātu paziņošanas nodrošina minētās informācijas publicēšanu </w:t>
      </w:r>
      <w:r w:rsidR="00680CE5" w:rsidRPr="00680CE5">
        <w:rPr>
          <w:lang w:eastAsia="lv-LV"/>
        </w:rPr>
        <w:t>Kandavas Lauksaimniec</w:t>
      </w:r>
      <w:r w:rsidR="00680CE5" w:rsidRPr="00680CE5">
        <w:rPr>
          <w:rFonts w:hint="eastAsia"/>
          <w:lang w:eastAsia="lv-LV"/>
        </w:rPr>
        <w:t>ī</w:t>
      </w:r>
      <w:r w:rsidR="00680CE5" w:rsidRPr="00680CE5">
        <w:rPr>
          <w:lang w:eastAsia="lv-LV"/>
        </w:rPr>
        <w:t>bas tehnikum</w:t>
      </w:r>
      <w:r w:rsidR="00680CE5">
        <w:rPr>
          <w:lang w:eastAsia="lv-LV"/>
        </w:rPr>
        <w:t>a</w:t>
      </w:r>
      <w:r w:rsidR="00600082" w:rsidRPr="00C506F0">
        <w:rPr>
          <w:lang w:eastAsia="lv-LV"/>
        </w:rPr>
        <w:t xml:space="preserve"> mājaslapā </w:t>
      </w:r>
      <w:hyperlink r:id="rId12" w:history="1">
        <w:r w:rsidR="00680CE5" w:rsidRPr="00EF4568">
          <w:rPr>
            <w:rStyle w:val="Hipersaite"/>
            <w:lang w:eastAsia="lv-LV"/>
          </w:rPr>
          <w:t>www.kandavastehnikums.lv</w:t>
        </w:r>
      </w:hyperlink>
    </w:p>
    <w:p w14:paraId="0E598724" w14:textId="486CCB08" w:rsidR="00D93C86" w:rsidRDefault="00C506F0" w:rsidP="00C506F0">
      <w:pPr>
        <w:pStyle w:val="Sarakstarindkopa"/>
        <w:numPr>
          <w:ilvl w:val="0"/>
          <w:numId w:val="15"/>
        </w:numPr>
        <w:ind w:left="426"/>
        <w:jc w:val="both"/>
      </w:pPr>
      <w:r>
        <w:t>Pirkuma</w:t>
      </w:r>
      <w:r w:rsidR="00D93C86" w:rsidRPr="00C506F0">
        <w:t xml:space="preserve"> līgums tiek slēgts ar to pretendentu, kurš nosolījis visaugstāko </w:t>
      </w:r>
      <w:r>
        <w:t>pirkuma maksu</w:t>
      </w:r>
      <w:r w:rsidR="00D93C86" w:rsidRPr="00C506F0">
        <w:t xml:space="preserve"> </w:t>
      </w:r>
      <w:r w:rsidR="00600082" w:rsidRPr="00C506F0">
        <w:t xml:space="preserve">vienas </w:t>
      </w:r>
      <w:r w:rsidR="00D93C86" w:rsidRPr="00C506F0">
        <w:t xml:space="preserve">nedēļas laikā pēc izsoles rezultātu publicēšanas </w:t>
      </w:r>
      <w:r w:rsidR="00680CE5" w:rsidRPr="00680CE5">
        <w:rPr>
          <w:lang w:eastAsia="lv-LV"/>
        </w:rPr>
        <w:t>Kandavas Lauksaimniec</w:t>
      </w:r>
      <w:r w:rsidR="00680CE5" w:rsidRPr="00680CE5">
        <w:rPr>
          <w:rFonts w:hint="eastAsia"/>
          <w:lang w:eastAsia="lv-LV"/>
        </w:rPr>
        <w:t>ī</w:t>
      </w:r>
      <w:r w:rsidR="00680CE5" w:rsidRPr="00680CE5">
        <w:rPr>
          <w:lang w:eastAsia="lv-LV"/>
        </w:rPr>
        <w:t>bas tehnikum</w:t>
      </w:r>
      <w:r w:rsidR="00680CE5">
        <w:rPr>
          <w:lang w:eastAsia="lv-LV"/>
        </w:rPr>
        <w:t>a</w:t>
      </w:r>
      <w:r w:rsidR="00600082" w:rsidRPr="00C506F0">
        <w:rPr>
          <w:lang w:eastAsia="lv-LV"/>
        </w:rPr>
        <w:t xml:space="preserve"> mājaslapā </w:t>
      </w:r>
      <w:hyperlink r:id="rId13" w:history="1">
        <w:r w:rsidR="00680CE5" w:rsidRPr="00EF4568">
          <w:rPr>
            <w:rStyle w:val="Hipersaite"/>
            <w:lang w:eastAsia="lv-LV"/>
          </w:rPr>
          <w:t>www.kandavastehnikums.lv</w:t>
        </w:r>
      </w:hyperlink>
      <w:r w:rsidR="00600082" w:rsidRPr="00C506F0">
        <w:rPr>
          <w:lang w:eastAsia="lv-LV"/>
        </w:rPr>
        <w:t xml:space="preserve"> </w:t>
      </w:r>
      <w:r w:rsidR="00680CE5">
        <w:rPr>
          <w:lang w:eastAsia="lv-LV"/>
        </w:rPr>
        <w:t>un paziņojuma par izsoles rezultātu.</w:t>
      </w:r>
    </w:p>
    <w:p w14:paraId="1BA223B5" w14:textId="52E92F98" w:rsidR="00D93C86" w:rsidRPr="00C506F0" w:rsidRDefault="00C506F0" w:rsidP="00C506F0">
      <w:pPr>
        <w:pStyle w:val="Sarakstarindkopa"/>
        <w:numPr>
          <w:ilvl w:val="0"/>
          <w:numId w:val="15"/>
        </w:numPr>
        <w:ind w:left="426"/>
        <w:jc w:val="both"/>
      </w:pPr>
      <w:r>
        <w:rPr>
          <w:color w:val="000000"/>
        </w:rPr>
        <w:t>P</w:t>
      </w:r>
      <w:r w:rsidR="00D93C86" w:rsidRPr="00C506F0">
        <w:rPr>
          <w:color w:val="000000"/>
        </w:rPr>
        <w:t xml:space="preserve">retendents, </w:t>
      </w:r>
      <w:r w:rsidR="00D93C86" w:rsidRPr="00C506F0">
        <w:t>kurš nosolījis visaugstāko maksu,</w:t>
      </w:r>
      <w:r w:rsidR="00D93C86" w:rsidRPr="00C506F0">
        <w:rPr>
          <w:color w:val="000000"/>
        </w:rPr>
        <w:t xml:space="preserve"> </w:t>
      </w:r>
      <w:r w:rsidR="00600082" w:rsidRPr="00C506F0">
        <w:rPr>
          <w:color w:val="000000"/>
        </w:rPr>
        <w:t xml:space="preserve">vienas </w:t>
      </w:r>
      <w:r w:rsidR="00D93C86" w:rsidRPr="00C506F0">
        <w:rPr>
          <w:color w:val="000000"/>
        </w:rPr>
        <w:t>nedēļ</w:t>
      </w:r>
      <w:r w:rsidR="00600082" w:rsidRPr="00C506F0">
        <w:rPr>
          <w:color w:val="000000"/>
        </w:rPr>
        <w:t>as</w:t>
      </w:r>
      <w:r w:rsidR="00D93C86" w:rsidRPr="00C506F0">
        <w:rPr>
          <w:color w:val="000000"/>
        </w:rPr>
        <w:t xml:space="preserve"> laikā pēc </w:t>
      </w:r>
      <w:r w:rsidR="00C4414D" w:rsidRPr="00C506F0">
        <w:rPr>
          <w:color w:val="000000"/>
        </w:rPr>
        <w:t>raks</w:t>
      </w:r>
      <w:r w:rsidR="00D93C86" w:rsidRPr="00C506F0">
        <w:rPr>
          <w:color w:val="000000"/>
        </w:rPr>
        <w:t xml:space="preserve">tiskās izsoles rezultātu apstiprināšanas dienas paraksta </w:t>
      </w:r>
      <w:r>
        <w:rPr>
          <w:color w:val="000000"/>
        </w:rPr>
        <w:t>pirkuma</w:t>
      </w:r>
      <w:r w:rsidR="00D93C86" w:rsidRPr="00C506F0">
        <w:rPr>
          <w:color w:val="000000"/>
        </w:rPr>
        <w:t xml:space="preserve"> līgumu vai rakstiski paziņo par atteikumu slēgt līgumu. Ja iepriekš minētajā termiņā pretendents līgumu neparaksta un neiesniedz attiecīgu atteikumu, ir uzskatāms, ka pretendents no līguma slēgšanas ir atteicies.</w:t>
      </w:r>
    </w:p>
    <w:p w14:paraId="19D8FCDA" w14:textId="578FA4FD" w:rsidR="003C2962" w:rsidRPr="00C506F0" w:rsidRDefault="00D93C86" w:rsidP="00C506F0">
      <w:pPr>
        <w:pStyle w:val="Sarakstarindkopa"/>
        <w:numPr>
          <w:ilvl w:val="0"/>
          <w:numId w:val="15"/>
        </w:numPr>
        <w:ind w:left="426"/>
        <w:jc w:val="both"/>
      </w:pPr>
      <w:r w:rsidRPr="00C506F0">
        <w:rPr>
          <w:color w:val="000000"/>
        </w:rPr>
        <w:t xml:space="preserve">Ja pretendents, kurš nosolījis augstāko maksu, atsakās slēgt līgumu, secīgi tiek piedāvāts līgumu slēgt tam pretendentam, kurš nosolīja nākamo augstāko maksu, un Komisija divu darbdienu laikā pēc minētā piedāvājuma nosūtīšanas publicē informāciju </w:t>
      </w:r>
      <w:r w:rsidR="00680CE5" w:rsidRPr="00680CE5">
        <w:rPr>
          <w:rFonts w:eastAsia="Times New Roman"/>
          <w:color w:val="000000"/>
          <w:szCs w:val="20"/>
        </w:rPr>
        <w:t>Kandavas Lauksaimniec</w:t>
      </w:r>
      <w:r w:rsidR="00680CE5" w:rsidRPr="00680CE5">
        <w:rPr>
          <w:rFonts w:eastAsia="Times New Roman" w:hint="eastAsia"/>
          <w:color w:val="000000"/>
          <w:szCs w:val="20"/>
        </w:rPr>
        <w:t>ī</w:t>
      </w:r>
      <w:r w:rsidR="00680CE5" w:rsidRPr="00680CE5">
        <w:rPr>
          <w:rFonts w:eastAsia="Times New Roman"/>
          <w:color w:val="000000"/>
          <w:szCs w:val="20"/>
        </w:rPr>
        <w:t>bas tehnikum</w:t>
      </w:r>
      <w:r w:rsidR="00680CE5">
        <w:rPr>
          <w:rFonts w:eastAsia="Times New Roman"/>
          <w:color w:val="000000"/>
          <w:szCs w:val="20"/>
        </w:rPr>
        <w:t>a</w:t>
      </w:r>
      <w:r w:rsidR="00600082" w:rsidRPr="00C506F0">
        <w:rPr>
          <w:rFonts w:eastAsia="Times New Roman"/>
          <w:color w:val="000000"/>
          <w:szCs w:val="20"/>
        </w:rPr>
        <w:t xml:space="preserve"> mājaslapā </w:t>
      </w:r>
      <w:hyperlink r:id="rId14" w:history="1">
        <w:r w:rsidR="00430B22" w:rsidRPr="00EF4568">
          <w:rPr>
            <w:rStyle w:val="Hipersaite"/>
            <w:rFonts w:eastAsia="Times New Roman"/>
            <w:szCs w:val="20"/>
          </w:rPr>
          <w:t>www.kandavastehnikums.lv</w:t>
        </w:r>
      </w:hyperlink>
      <w:r w:rsidR="00600082" w:rsidRPr="00C506F0">
        <w:rPr>
          <w:rFonts w:eastAsia="Times New Roman"/>
          <w:color w:val="000000"/>
          <w:szCs w:val="20"/>
        </w:rPr>
        <w:t xml:space="preserve"> </w:t>
      </w:r>
    </w:p>
    <w:p w14:paraId="4F30BD24" w14:textId="753476A9" w:rsidR="00600082" w:rsidRPr="00C506F0" w:rsidRDefault="00C506F0" w:rsidP="00C506F0">
      <w:pPr>
        <w:pStyle w:val="Sarakstarindkopa"/>
        <w:numPr>
          <w:ilvl w:val="0"/>
          <w:numId w:val="15"/>
        </w:numPr>
        <w:ind w:left="426"/>
        <w:jc w:val="both"/>
      </w:pPr>
      <w:r>
        <w:rPr>
          <w:color w:val="000000"/>
        </w:rPr>
        <w:t>P</w:t>
      </w:r>
      <w:r w:rsidR="00D93C86" w:rsidRPr="00C506F0">
        <w:rPr>
          <w:color w:val="000000"/>
        </w:rPr>
        <w:t xml:space="preserve">retendents, kurš nosolījis nākamo augstāko </w:t>
      </w:r>
      <w:r>
        <w:rPr>
          <w:color w:val="000000"/>
        </w:rPr>
        <w:t xml:space="preserve">pirkuma </w:t>
      </w:r>
      <w:r w:rsidR="00D93C86" w:rsidRPr="00C506F0">
        <w:rPr>
          <w:color w:val="000000"/>
        </w:rPr>
        <w:t>maksu</w:t>
      </w:r>
      <w:r w:rsidR="00600082" w:rsidRPr="00C506F0">
        <w:rPr>
          <w:color w:val="000000"/>
        </w:rPr>
        <w:t xml:space="preserve"> </w:t>
      </w:r>
      <w:r w:rsidR="00D93C86" w:rsidRPr="00C506F0">
        <w:rPr>
          <w:color w:val="000000"/>
        </w:rPr>
        <w:t>atbildi par piedāvājumu slēgt līgumu sniedz d</w:t>
      </w:r>
      <w:r w:rsidR="00600082" w:rsidRPr="00C506F0">
        <w:rPr>
          <w:color w:val="000000"/>
        </w:rPr>
        <w:t xml:space="preserve">ivu </w:t>
      </w:r>
      <w:r w:rsidR="00D93C86" w:rsidRPr="00C506F0">
        <w:rPr>
          <w:color w:val="000000"/>
        </w:rPr>
        <w:t xml:space="preserve">nedēļu laikā pēc tā saņemšanas dienas. Ja pretendents piekrīt parakstīt līgumu par paša nosolīto augstāko maksu, divu nedēļu laikā pēc minētā paziņojuma nosūtīšanas viņš paraksta </w:t>
      </w:r>
      <w:r>
        <w:rPr>
          <w:color w:val="000000"/>
        </w:rPr>
        <w:t>pirkuma</w:t>
      </w:r>
      <w:r w:rsidR="00D93C86" w:rsidRPr="00C506F0">
        <w:rPr>
          <w:color w:val="000000"/>
        </w:rPr>
        <w:t xml:space="preserve"> līgumu. Komisija ne vēlāk kā divu darbdienu laikā pēc nomas līguma parakstīšanas publicē minēto informāciju </w:t>
      </w:r>
      <w:r w:rsidR="00430B22" w:rsidRPr="00430B22">
        <w:rPr>
          <w:color w:val="000000"/>
        </w:rPr>
        <w:t>Kandavas Lauksaimniec</w:t>
      </w:r>
      <w:r w:rsidR="00430B22" w:rsidRPr="00430B22">
        <w:rPr>
          <w:rFonts w:hint="eastAsia"/>
          <w:color w:val="000000"/>
        </w:rPr>
        <w:t>ī</w:t>
      </w:r>
      <w:r w:rsidR="00430B22" w:rsidRPr="00430B22">
        <w:rPr>
          <w:color w:val="000000"/>
        </w:rPr>
        <w:t>bas tehnikum</w:t>
      </w:r>
      <w:r w:rsidR="00430B22" w:rsidRPr="00430B22">
        <w:rPr>
          <w:rFonts w:hint="eastAsia"/>
          <w:color w:val="000000"/>
        </w:rPr>
        <w:t>ā</w:t>
      </w:r>
      <w:r w:rsidR="00600082" w:rsidRPr="00C506F0">
        <w:rPr>
          <w:color w:val="000000"/>
        </w:rPr>
        <w:t xml:space="preserve"> mājaslapā </w:t>
      </w:r>
      <w:hyperlink r:id="rId15" w:history="1">
        <w:r w:rsidR="00430B22" w:rsidRPr="00EF4568">
          <w:rPr>
            <w:rStyle w:val="Hipersaite"/>
          </w:rPr>
          <w:t>www.kandavastehnikums.lv</w:t>
        </w:r>
      </w:hyperlink>
      <w:r w:rsidR="00600082" w:rsidRPr="00C506F0">
        <w:rPr>
          <w:color w:val="000000"/>
        </w:rPr>
        <w:t xml:space="preserve"> </w:t>
      </w:r>
      <w:r w:rsidR="00430B22">
        <w:rPr>
          <w:color w:val="000000"/>
        </w:rPr>
        <w:t xml:space="preserve">Valsts nekustamo īpašumu mājaslapā </w:t>
      </w:r>
      <w:hyperlink r:id="rId16" w:history="1">
        <w:r w:rsidR="00430B22" w:rsidRPr="00EF4568">
          <w:rPr>
            <w:rStyle w:val="Hipersaite"/>
          </w:rPr>
          <w:t>www.vni.lv</w:t>
        </w:r>
      </w:hyperlink>
      <w:r w:rsidR="00430B22">
        <w:rPr>
          <w:color w:val="000000"/>
        </w:rPr>
        <w:t xml:space="preserve"> .</w:t>
      </w:r>
    </w:p>
    <w:p w14:paraId="2E695EB2" w14:textId="1D98A06A" w:rsidR="00C5670A" w:rsidRPr="00C5670A" w:rsidRDefault="00C5670A" w:rsidP="00C506F0">
      <w:pPr>
        <w:pStyle w:val="Sarakstarindkopa"/>
        <w:numPr>
          <w:ilvl w:val="0"/>
          <w:numId w:val="15"/>
        </w:numPr>
        <w:ind w:left="426"/>
        <w:jc w:val="both"/>
      </w:pPr>
      <w:r w:rsidRPr="00C5670A">
        <w:t xml:space="preserve">Sūdzības par Komisijas un/vai izsoles vadītāja darbībām var iesniegt </w:t>
      </w:r>
      <w:r w:rsidR="00430B22" w:rsidRPr="00430B22">
        <w:t>Kandavas Lauksaimniec</w:t>
      </w:r>
      <w:r w:rsidR="00430B22" w:rsidRPr="00430B22">
        <w:rPr>
          <w:rFonts w:hint="eastAsia"/>
        </w:rPr>
        <w:t>ī</w:t>
      </w:r>
      <w:r w:rsidR="00430B22" w:rsidRPr="00430B22">
        <w:t>bas tehnikum</w:t>
      </w:r>
      <w:r w:rsidR="00430B22" w:rsidRPr="00430B22">
        <w:rPr>
          <w:rFonts w:hint="eastAsia"/>
        </w:rPr>
        <w:t>ā</w:t>
      </w:r>
      <w:r w:rsidR="00430B22" w:rsidRPr="00430B22">
        <w:t xml:space="preserve"> </w:t>
      </w:r>
      <w:r w:rsidRPr="00C5670A">
        <w:t>(</w:t>
      </w:r>
      <w:r w:rsidR="00430B22">
        <w:t>Valteru</w:t>
      </w:r>
      <w:r w:rsidRPr="00C5670A">
        <w:t xml:space="preserve"> ielā </w:t>
      </w:r>
      <w:r w:rsidR="00430B22">
        <w:t>6</w:t>
      </w:r>
      <w:r w:rsidRPr="00C5670A">
        <w:t xml:space="preserve">, </w:t>
      </w:r>
      <w:r w:rsidR="00430B22">
        <w:t>Kandavā</w:t>
      </w:r>
      <w:r w:rsidRPr="00C5670A">
        <w:t xml:space="preserve">, </w:t>
      </w:r>
      <w:r w:rsidR="00430B22">
        <w:t>Tukuma</w:t>
      </w:r>
      <w:r w:rsidRPr="00C5670A">
        <w:t xml:space="preserve"> novadā, LV-</w:t>
      </w:r>
      <w:r w:rsidR="00430B22">
        <w:t>3120</w:t>
      </w:r>
      <w:r w:rsidRPr="00C5670A">
        <w:t>) piecu dienu laikā pēc izsoles.</w:t>
      </w:r>
    </w:p>
    <w:p w14:paraId="67C4B6C3" w14:textId="77777777" w:rsidR="00C506F0" w:rsidRDefault="00C506F0" w:rsidP="00C5670A">
      <w:pPr>
        <w:spacing w:after="120"/>
        <w:jc w:val="both"/>
        <w:rPr>
          <w:color w:val="000000"/>
          <w:lang w:val="lv-LV"/>
        </w:rPr>
      </w:pPr>
    </w:p>
    <w:p w14:paraId="2E23B1F5" w14:textId="77777777" w:rsidR="00430B22" w:rsidRDefault="00C506F0" w:rsidP="00430B22">
      <w:pPr>
        <w:spacing w:after="120"/>
        <w:rPr>
          <w:color w:val="000000"/>
        </w:rPr>
      </w:pPr>
      <w:r>
        <w:rPr>
          <w:color w:val="000000"/>
          <w:lang w:val="lv-LV"/>
        </w:rPr>
        <w:lastRenderedPageBreak/>
        <w:t xml:space="preserve">           </w:t>
      </w:r>
      <w:r w:rsidR="00430B22" w:rsidRPr="00430B22">
        <w:rPr>
          <w:color w:val="000000"/>
        </w:rPr>
        <w:t xml:space="preserve">Kandavas </w:t>
      </w:r>
      <w:proofErr w:type="spellStart"/>
      <w:r w:rsidR="00430B22" w:rsidRPr="00430B22">
        <w:rPr>
          <w:color w:val="000000"/>
        </w:rPr>
        <w:t>Lauksaimniec</w:t>
      </w:r>
      <w:r w:rsidR="00430B22" w:rsidRPr="00430B22">
        <w:rPr>
          <w:rFonts w:hint="eastAsia"/>
          <w:color w:val="000000"/>
        </w:rPr>
        <w:t>ī</w:t>
      </w:r>
      <w:r w:rsidR="00430B22" w:rsidRPr="00430B22">
        <w:rPr>
          <w:color w:val="000000"/>
        </w:rPr>
        <w:t>bas</w:t>
      </w:r>
      <w:proofErr w:type="spellEnd"/>
      <w:r w:rsidR="00430B22" w:rsidRPr="00430B22">
        <w:rPr>
          <w:color w:val="000000"/>
        </w:rPr>
        <w:t xml:space="preserve"> </w:t>
      </w:r>
      <w:proofErr w:type="spellStart"/>
      <w:r w:rsidR="00430B22" w:rsidRPr="00430B22">
        <w:rPr>
          <w:color w:val="000000"/>
        </w:rPr>
        <w:t>tehnikum</w:t>
      </w:r>
      <w:r w:rsidR="00430B22">
        <w:rPr>
          <w:color w:val="000000"/>
        </w:rPr>
        <w:t>a</w:t>
      </w:r>
      <w:proofErr w:type="spellEnd"/>
      <w:r w:rsidR="00430B22">
        <w:rPr>
          <w:color w:val="000000"/>
        </w:rPr>
        <w:t xml:space="preserve"> </w:t>
      </w:r>
      <w:proofErr w:type="spellStart"/>
      <w:r w:rsidR="00430B22">
        <w:rPr>
          <w:color w:val="000000"/>
        </w:rPr>
        <w:t>izsoles</w:t>
      </w:r>
      <w:proofErr w:type="spellEnd"/>
      <w:r w:rsidR="00430B22">
        <w:rPr>
          <w:color w:val="000000"/>
        </w:rPr>
        <w:t xml:space="preserve"> </w:t>
      </w:r>
      <w:proofErr w:type="spellStart"/>
      <w:r w:rsidR="00430B22">
        <w:rPr>
          <w:color w:val="000000"/>
        </w:rPr>
        <w:t>komisijas</w:t>
      </w:r>
      <w:proofErr w:type="spellEnd"/>
      <w:r w:rsidR="00430B22">
        <w:rPr>
          <w:color w:val="000000"/>
        </w:rPr>
        <w:t xml:space="preserve"> </w:t>
      </w:r>
      <w:proofErr w:type="spellStart"/>
      <w:r w:rsidR="00430B22">
        <w:rPr>
          <w:color w:val="000000"/>
        </w:rPr>
        <w:t>priekšsēdētājs</w:t>
      </w:r>
      <w:proofErr w:type="spellEnd"/>
      <w:r w:rsidR="00C5670A">
        <w:rPr>
          <w:color w:val="000000"/>
        </w:rPr>
        <w:t xml:space="preserve">         </w:t>
      </w:r>
      <w:r w:rsidR="00430B22">
        <w:rPr>
          <w:color w:val="000000"/>
        </w:rPr>
        <w:t xml:space="preserve"> </w:t>
      </w:r>
    </w:p>
    <w:p w14:paraId="768A2C9C" w14:textId="2AD43B7D" w:rsidR="00C5670A" w:rsidRPr="00C506F0" w:rsidRDefault="00430B22" w:rsidP="00430B22">
      <w:pPr>
        <w:spacing w:after="120"/>
        <w:jc w:val="right"/>
        <w:rPr>
          <w:color w:val="000000"/>
        </w:rPr>
      </w:pPr>
      <w:bookmarkStart w:id="6" w:name="_Hlk128644704"/>
      <w:r>
        <w:rPr>
          <w:color w:val="000000"/>
        </w:rPr>
        <w:t xml:space="preserve">Aivars </w:t>
      </w:r>
      <w:proofErr w:type="spellStart"/>
      <w:r>
        <w:rPr>
          <w:color w:val="000000"/>
        </w:rPr>
        <w:t>Dainis</w:t>
      </w:r>
      <w:proofErr w:type="spellEnd"/>
      <w:r>
        <w:rPr>
          <w:color w:val="000000"/>
        </w:rPr>
        <w:t xml:space="preserve"> Freimanis</w:t>
      </w:r>
    </w:p>
    <w:p w14:paraId="4824BD89" w14:textId="77777777" w:rsidR="00C5670A" w:rsidRDefault="00C5670A" w:rsidP="0096692E">
      <w:pPr>
        <w:pStyle w:val="Default"/>
        <w:jc w:val="right"/>
        <w:rPr>
          <w:rFonts w:eastAsia="Calibri"/>
          <w:b/>
          <w:bCs/>
          <w:iCs/>
          <w:sz w:val="23"/>
          <w:szCs w:val="23"/>
        </w:rPr>
      </w:pPr>
    </w:p>
    <w:p w14:paraId="09180ACD" w14:textId="04C44407" w:rsidR="00430B22" w:rsidRDefault="00430B22">
      <w:pPr>
        <w:spacing w:after="120"/>
        <w:jc w:val="both"/>
        <w:rPr>
          <w:rFonts w:ascii="Times New Roman" w:eastAsia="Calibri" w:hAnsi="Times New Roman"/>
          <w:b/>
          <w:bCs/>
          <w:iCs/>
          <w:color w:val="000000"/>
          <w:sz w:val="23"/>
          <w:szCs w:val="23"/>
          <w:lang w:val="lv-LV" w:eastAsia="lv-LV"/>
        </w:rPr>
      </w:pPr>
      <w:r>
        <w:rPr>
          <w:rFonts w:eastAsia="Calibri"/>
          <w:b/>
          <w:bCs/>
          <w:iCs/>
          <w:sz w:val="23"/>
          <w:szCs w:val="23"/>
        </w:rPr>
        <w:br w:type="page"/>
      </w:r>
    </w:p>
    <w:p w14:paraId="78727357" w14:textId="77777777" w:rsidR="00C5670A" w:rsidRDefault="00C5670A" w:rsidP="0096692E">
      <w:pPr>
        <w:pStyle w:val="Default"/>
        <w:jc w:val="right"/>
        <w:rPr>
          <w:rFonts w:eastAsia="Calibri"/>
          <w:b/>
          <w:bCs/>
          <w:iCs/>
          <w:sz w:val="23"/>
          <w:szCs w:val="23"/>
        </w:rPr>
      </w:pPr>
    </w:p>
    <w:p w14:paraId="4671058F" w14:textId="77777777" w:rsidR="00C5670A" w:rsidRDefault="00C5670A" w:rsidP="0096692E">
      <w:pPr>
        <w:pStyle w:val="Default"/>
        <w:jc w:val="right"/>
        <w:rPr>
          <w:rFonts w:eastAsia="Calibri"/>
          <w:b/>
          <w:bCs/>
          <w:iCs/>
          <w:sz w:val="23"/>
          <w:szCs w:val="23"/>
        </w:rPr>
      </w:pPr>
    </w:p>
    <w:p w14:paraId="7F68635A" w14:textId="7A6316DD" w:rsidR="0096692E" w:rsidRPr="0096692E" w:rsidRDefault="0096692E" w:rsidP="0096692E">
      <w:pPr>
        <w:pStyle w:val="Default"/>
        <w:jc w:val="right"/>
        <w:rPr>
          <w:rFonts w:eastAsia="Calibri"/>
          <w:iCs/>
          <w:sz w:val="23"/>
          <w:szCs w:val="23"/>
        </w:rPr>
      </w:pPr>
      <w:r w:rsidRPr="0096692E">
        <w:rPr>
          <w:rFonts w:eastAsia="Calibri"/>
          <w:b/>
          <w:bCs/>
          <w:iCs/>
          <w:sz w:val="23"/>
          <w:szCs w:val="23"/>
        </w:rPr>
        <w:t xml:space="preserve">1.pielikums </w:t>
      </w:r>
    </w:p>
    <w:bookmarkEnd w:id="6"/>
    <w:p w14:paraId="3CD05FCD" w14:textId="77777777" w:rsidR="008C513F" w:rsidRPr="008C513F" w:rsidRDefault="008C513F" w:rsidP="008C513F">
      <w:pPr>
        <w:suppressAutoHyphens/>
        <w:autoSpaceDN w:val="0"/>
        <w:jc w:val="right"/>
        <w:textAlignment w:val="baseline"/>
        <w:rPr>
          <w:rFonts w:ascii="Times New Roman" w:hAnsi="Times New Roman"/>
          <w:bCs/>
          <w:szCs w:val="24"/>
          <w:lang w:val="lv-LV"/>
        </w:rPr>
      </w:pPr>
      <w:r w:rsidRPr="008C513F">
        <w:rPr>
          <w:rFonts w:ascii="Times New Roman" w:hAnsi="Times New Roman"/>
          <w:bCs/>
          <w:szCs w:val="24"/>
          <w:lang w:val="lv-LV"/>
        </w:rPr>
        <w:t>rakstiskās izsoles nolikumam</w:t>
      </w:r>
    </w:p>
    <w:p w14:paraId="20F821E7" w14:textId="77777777" w:rsidR="008C513F" w:rsidRPr="008C513F" w:rsidRDefault="008C513F" w:rsidP="008C513F">
      <w:pPr>
        <w:pBdr>
          <w:bottom w:val="single" w:sz="12" w:space="1" w:color="000000"/>
        </w:pBdr>
        <w:suppressAutoHyphens/>
        <w:autoSpaceDN w:val="0"/>
        <w:ind w:right="-514"/>
        <w:jc w:val="both"/>
        <w:textAlignment w:val="baseline"/>
        <w:rPr>
          <w:rFonts w:ascii="Times New Roman" w:hAnsi="Times New Roman"/>
          <w:color w:val="FF6600"/>
          <w:szCs w:val="24"/>
          <w:lang w:val="lv-LV"/>
        </w:rPr>
      </w:pPr>
    </w:p>
    <w:p w14:paraId="6A395A01" w14:textId="77777777" w:rsidR="008C513F" w:rsidRPr="008C513F" w:rsidRDefault="008C513F" w:rsidP="008C513F">
      <w:pPr>
        <w:suppressAutoHyphens/>
        <w:autoSpaceDN w:val="0"/>
        <w:ind w:left="540"/>
        <w:jc w:val="center"/>
        <w:textAlignment w:val="baseline"/>
        <w:rPr>
          <w:rFonts w:ascii="Times New Roman" w:hAnsi="Times New Roman"/>
          <w:szCs w:val="24"/>
          <w:lang w:val="lv-LV"/>
        </w:rPr>
      </w:pPr>
      <w:r w:rsidRPr="008C513F">
        <w:rPr>
          <w:rFonts w:ascii="Times New Roman" w:hAnsi="Times New Roman"/>
          <w:szCs w:val="24"/>
          <w:lang w:val="lv-LV"/>
        </w:rPr>
        <w:t>(dokuments sagatavojams uz veidlapas, norādot informāciju par dokumenta sastādītāju saskaņā ar Komerclikuma un dokumentu noformēšanas noteikumu prasībām, kā arī ievērojot dokumentu izstrādes noteikumus dokumenta formai un saturam)</w:t>
      </w:r>
    </w:p>
    <w:p w14:paraId="353ED652" w14:textId="77777777" w:rsidR="008C513F" w:rsidRPr="008C513F" w:rsidRDefault="008C513F" w:rsidP="008C513F">
      <w:pPr>
        <w:suppressAutoHyphens/>
        <w:autoSpaceDN w:val="0"/>
        <w:ind w:right="-514"/>
        <w:jc w:val="center"/>
        <w:textAlignment w:val="baseline"/>
        <w:rPr>
          <w:rFonts w:ascii="Times New Roman" w:hAnsi="Times New Roman"/>
          <w:b/>
          <w:szCs w:val="24"/>
          <w:lang w:val="lv-LV"/>
        </w:rPr>
      </w:pPr>
      <w:r w:rsidRPr="008C513F">
        <w:rPr>
          <w:rFonts w:ascii="Times New Roman" w:hAnsi="Times New Roman"/>
          <w:b/>
          <w:szCs w:val="24"/>
          <w:lang w:val="lv-LV"/>
        </w:rPr>
        <w:t>PIETEIKUMS dalībai rakstiskā izsolē</w:t>
      </w:r>
    </w:p>
    <w:p w14:paraId="46B0C83A" w14:textId="77777777" w:rsidR="008C513F" w:rsidRPr="008C513F" w:rsidRDefault="008C513F" w:rsidP="008C513F">
      <w:pPr>
        <w:suppressAutoHyphens/>
        <w:autoSpaceDN w:val="0"/>
        <w:ind w:right="-514"/>
        <w:jc w:val="both"/>
        <w:textAlignment w:val="baseline"/>
        <w:rPr>
          <w:rFonts w:ascii="Times New Roman" w:hAnsi="Times New Roman"/>
          <w:i/>
          <w:szCs w:val="24"/>
          <w:lang w:val="lv-LV"/>
        </w:rPr>
      </w:pPr>
      <w:r w:rsidRPr="008C513F">
        <w:rPr>
          <w:rFonts w:ascii="Times New Roman" w:hAnsi="Times New Roman"/>
          <w:i/>
          <w:szCs w:val="24"/>
          <w:lang w:val="lv-LV"/>
        </w:rPr>
        <w:t>Izsoles pretendents pretendents:</w:t>
      </w:r>
    </w:p>
    <w:p w14:paraId="06FE3B01"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nosaukums</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14:paraId="622A5859"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 xml:space="preserve">vienotais reģistrācijas Nr. </w:t>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14:paraId="0D8C3703"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juridiskā adrese</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14:paraId="5727180C"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pasta adrese</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14:paraId="11D279C6"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kontakttālrunis un e-pasta adrese</w:t>
      </w:r>
      <w:r w:rsidRPr="008C513F">
        <w:rPr>
          <w:rFonts w:ascii="Times New Roman" w:hAnsi="Times New Roman"/>
          <w:szCs w:val="24"/>
          <w:lang w:val="lv-LV"/>
        </w:rPr>
        <w:tab/>
        <w:t>_______________________________________,</w:t>
      </w:r>
    </w:p>
    <w:p w14:paraId="52966C9B"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bankas rekvizīti</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14:paraId="6FD161AE"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14:paraId="4E9D3537"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persona, kura ir tiesīga pārstāvēt</w:t>
      </w:r>
    </w:p>
    <w:p w14:paraId="000F5321"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 xml:space="preserve">izsoles pretendentu </w:t>
      </w:r>
    </w:p>
    <w:p w14:paraId="66F4CBCA"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vai pilnvarotās personas pārstāvja</w:t>
      </w:r>
    </w:p>
    <w:p w14:paraId="583AE411"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vārds, uzvārds un personas kods</w:t>
      </w:r>
      <w:r w:rsidRPr="008C513F">
        <w:rPr>
          <w:rFonts w:ascii="Times New Roman" w:hAnsi="Times New Roman"/>
          <w:szCs w:val="24"/>
          <w:lang w:val="lv-LV"/>
        </w:rPr>
        <w:tab/>
        <w:t xml:space="preserve"> _______________________________________.</w:t>
      </w:r>
    </w:p>
    <w:p w14:paraId="664C45ED" w14:textId="77777777" w:rsidR="008C513F" w:rsidRPr="008C513F" w:rsidRDefault="008C513F" w:rsidP="008C513F">
      <w:pPr>
        <w:suppressAutoHyphens/>
        <w:autoSpaceDN w:val="0"/>
        <w:ind w:right="-514"/>
        <w:jc w:val="both"/>
        <w:textAlignment w:val="baseline"/>
        <w:rPr>
          <w:rFonts w:ascii="Times New Roman" w:hAnsi="Times New Roman"/>
          <w:szCs w:val="24"/>
          <w:lang w:val="lv-LV"/>
        </w:rPr>
      </w:pPr>
    </w:p>
    <w:p w14:paraId="72976AA2" w14:textId="77777777" w:rsidR="00430B22" w:rsidRPr="00430B22" w:rsidRDefault="008C513F" w:rsidP="00430B22">
      <w:pPr>
        <w:jc w:val="both"/>
        <w:rPr>
          <w:rFonts w:ascii="Times New Roman" w:hAnsi="Times New Roman"/>
          <w:szCs w:val="24"/>
          <w:lang w:val="lv-LV"/>
        </w:rPr>
      </w:pPr>
      <w:r w:rsidRPr="008C513F">
        <w:rPr>
          <w:rFonts w:ascii="Times New Roman" w:hAnsi="Times New Roman"/>
          <w:szCs w:val="24"/>
          <w:lang w:val="lv-LV"/>
        </w:rPr>
        <w:t xml:space="preserve">Ar šī pieteikuma iesniegšanu piesaka savu dalību izsolē: “Par tiesībām iegūt </w:t>
      </w:r>
      <w:r w:rsidR="00430B22" w:rsidRPr="00430B22">
        <w:rPr>
          <w:rFonts w:ascii="Times New Roman" w:hAnsi="Times New Roman"/>
          <w:szCs w:val="24"/>
          <w:lang w:val="lv-LV"/>
        </w:rPr>
        <w:t>Kandavas Lauksaimniec</w:t>
      </w:r>
      <w:r w:rsidR="00430B22" w:rsidRPr="00430B22">
        <w:rPr>
          <w:rFonts w:ascii="Times New Roman" w:hAnsi="Times New Roman" w:hint="eastAsia"/>
          <w:szCs w:val="24"/>
          <w:lang w:val="lv-LV"/>
        </w:rPr>
        <w:t>ī</w:t>
      </w:r>
      <w:r w:rsidR="00430B22" w:rsidRPr="00430B22">
        <w:rPr>
          <w:rFonts w:ascii="Times New Roman" w:hAnsi="Times New Roman"/>
          <w:szCs w:val="24"/>
          <w:lang w:val="lv-LV"/>
        </w:rPr>
        <w:t>bas tehnikum</w:t>
      </w:r>
      <w:r w:rsidR="00430B22">
        <w:rPr>
          <w:rFonts w:ascii="Times New Roman" w:hAnsi="Times New Roman"/>
          <w:szCs w:val="24"/>
          <w:lang w:val="lv-LV"/>
        </w:rPr>
        <w:t xml:space="preserve">a </w:t>
      </w:r>
      <w:r w:rsidRPr="008C513F">
        <w:rPr>
          <w:rFonts w:ascii="Times New Roman" w:hAnsi="Times New Roman"/>
          <w:szCs w:val="24"/>
          <w:lang w:val="lv-LV"/>
        </w:rPr>
        <w:t xml:space="preserve">kustamu mantu, automašīnu </w:t>
      </w:r>
      <w:r w:rsidR="00430B22" w:rsidRPr="00430B22">
        <w:rPr>
          <w:rFonts w:ascii="Times New Roman" w:hAnsi="Times New Roman"/>
          <w:szCs w:val="24"/>
          <w:lang w:val="lv-LV"/>
        </w:rPr>
        <w:t>VW SHARAN</w:t>
      </w:r>
    </w:p>
    <w:p w14:paraId="401843D2" w14:textId="35E2BF3D" w:rsidR="008C513F" w:rsidRPr="008C513F" w:rsidRDefault="00430B22" w:rsidP="00430B22">
      <w:pPr>
        <w:jc w:val="both"/>
        <w:rPr>
          <w:rFonts w:ascii="Times New Roman" w:hAnsi="Times New Roman"/>
          <w:szCs w:val="24"/>
          <w:lang w:val="lv-LV"/>
        </w:rPr>
      </w:pPr>
      <w:r w:rsidRPr="00430B22">
        <w:rPr>
          <w:rFonts w:ascii="Times New Roman" w:hAnsi="Times New Roman"/>
          <w:szCs w:val="24"/>
          <w:lang w:val="lv-LV"/>
        </w:rPr>
        <w:t>ar valsts re</w:t>
      </w:r>
      <w:r w:rsidRPr="00430B22">
        <w:rPr>
          <w:rFonts w:ascii="Times New Roman" w:hAnsi="Times New Roman" w:hint="eastAsia"/>
          <w:szCs w:val="24"/>
          <w:lang w:val="lv-LV"/>
        </w:rPr>
        <w:t>ģ</w:t>
      </w:r>
      <w:r w:rsidRPr="00430B22">
        <w:rPr>
          <w:rFonts w:ascii="Times New Roman" w:hAnsi="Times New Roman"/>
          <w:szCs w:val="24"/>
          <w:lang w:val="lv-LV"/>
        </w:rPr>
        <w:t>istr</w:t>
      </w:r>
      <w:r w:rsidRPr="00430B22">
        <w:rPr>
          <w:rFonts w:ascii="Times New Roman" w:hAnsi="Times New Roman" w:hint="eastAsia"/>
          <w:szCs w:val="24"/>
          <w:lang w:val="lv-LV"/>
        </w:rPr>
        <w:t>ā</w:t>
      </w:r>
      <w:r w:rsidRPr="00430B22">
        <w:rPr>
          <w:rFonts w:ascii="Times New Roman" w:hAnsi="Times New Roman"/>
          <w:szCs w:val="24"/>
          <w:lang w:val="lv-LV"/>
        </w:rPr>
        <w:t>cijas Nr. FM1706</w:t>
      </w:r>
      <w:r w:rsidR="008C513F">
        <w:rPr>
          <w:rFonts w:ascii="Times New Roman" w:hAnsi="Times New Roman"/>
          <w:szCs w:val="24"/>
          <w:lang w:val="lv-LV"/>
        </w:rPr>
        <w:t>”</w:t>
      </w:r>
    </w:p>
    <w:p w14:paraId="70AF4DEA" w14:textId="77777777" w:rsidR="008C513F" w:rsidRPr="008C513F" w:rsidRDefault="008C513F" w:rsidP="008C513F">
      <w:pPr>
        <w:tabs>
          <w:tab w:val="left" w:pos="0"/>
          <w:tab w:val="left" w:pos="360"/>
        </w:tabs>
        <w:suppressAutoHyphens/>
        <w:autoSpaceDN w:val="0"/>
        <w:jc w:val="both"/>
        <w:textAlignment w:val="baseline"/>
        <w:rPr>
          <w:rFonts w:ascii="Times New Roman" w:hAnsi="Times New Roman"/>
          <w:szCs w:val="24"/>
          <w:lang w:val="lv-LV"/>
        </w:rPr>
      </w:pPr>
    </w:p>
    <w:p w14:paraId="104D0BA3" w14:textId="77777777" w:rsidR="008C513F" w:rsidRPr="008C513F" w:rsidRDefault="008C513F" w:rsidP="008C513F">
      <w:pPr>
        <w:tabs>
          <w:tab w:val="left" w:pos="540"/>
        </w:tabs>
        <w:suppressAutoHyphens/>
        <w:autoSpaceDN w:val="0"/>
        <w:ind w:right="78"/>
        <w:jc w:val="both"/>
        <w:textAlignment w:val="baseline"/>
        <w:rPr>
          <w:rFonts w:ascii="Calibri" w:eastAsia="Calibri" w:hAnsi="Calibri"/>
          <w:sz w:val="22"/>
          <w:szCs w:val="22"/>
          <w:lang w:val="lv-LV"/>
        </w:rPr>
      </w:pPr>
      <w:r w:rsidRPr="008C513F">
        <w:rPr>
          <w:rFonts w:ascii="Times New Roman" w:hAnsi="Times New Roman"/>
          <w:szCs w:val="24"/>
          <w:lang w:val="lv-LV"/>
        </w:rPr>
        <w:t xml:space="preserve">Mūsu piedāvātā cena </w:t>
      </w:r>
      <w:r w:rsidRPr="008C513F">
        <w:rPr>
          <w:rFonts w:ascii="Times New Roman" w:hAnsi="Times New Roman"/>
          <w:bCs/>
          <w:szCs w:val="24"/>
          <w:lang w:val="lv-LV"/>
        </w:rPr>
        <w:t>par automašīnu____________________ ir______</w:t>
      </w:r>
      <w:r w:rsidRPr="008C513F">
        <w:rPr>
          <w:rFonts w:ascii="Times New Roman" w:hAnsi="Times New Roman"/>
          <w:szCs w:val="24"/>
          <w:lang w:val="lv-LV"/>
        </w:rPr>
        <w:t xml:space="preserve"> EUR ar pievienotās vērtības nodokli.</w:t>
      </w:r>
    </w:p>
    <w:p w14:paraId="76C428FB" w14:textId="77777777" w:rsidR="008C513F" w:rsidRPr="008C513F" w:rsidRDefault="008C513F" w:rsidP="008C513F">
      <w:pPr>
        <w:suppressAutoHyphens/>
        <w:autoSpaceDN w:val="0"/>
        <w:ind w:right="-514"/>
        <w:jc w:val="both"/>
        <w:textAlignment w:val="baseline"/>
        <w:rPr>
          <w:rFonts w:ascii="Times New Roman" w:hAnsi="Times New Roman"/>
          <w:b/>
          <w:i/>
          <w:szCs w:val="24"/>
          <w:lang w:val="lv-LV"/>
        </w:rPr>
      </w:pPr>
    </w:p>
    <w:p w14:paraId="5E650AEF" w14:textId="77777777" w:rsidR="008C513F" w:rsidRPr="008C513F" w:rsidRDefault="008C513F" w:rsidP="008C513F">
      <w:pPr>
        <w:suppressAutoHyphens/>
        <w:autoSpaceDN w:val="0"/>
        <w:ind w:right="-514"/>
        <w:jc w:val="both"/>
        <w:textAlignment w:val="baseline"/>
        <w:rPr>
          <w:rFonts w:ascii="Times New Roman" w:hAnsi="Times New Roman"/>
          <w:b/>
          <w:i/>
          <w:szCs w:val="24"/>
          <w:lang w:val="lv-LV"/>
        </w:rPr>
      </w:pPr>
      <w:r w:rsidRPr="008C513F">
        <w:rPr>
          <w:rFonts w:ascii="Times New Roman" w:hAnsi="Times New Roman"/>
          <w:b/>
          <w:i/>
          <w:szCs w:val="24"/>
          <w:lang w:val="lv-LV"/>
        </w:rPr>
        <w:t>Apliecinām, ka:</w:t>
      </w:r>
    </w:p>
    <w:p w14:paraId="65616670" w14:textId="77777777" w:rsidR="008C513F" w:rsidRPr="008C513F" w:rsidRDefault="008C513F" w:rsidP="008C513F">
      <w:pPr>
        <w:suppressAutoHyphens/>
        <w:autoSpaceDN w:val="0"/>
        <w:ind w:left="284" w:right="-102" w:hanging="284"/>
        <w:jc w:val="both"/>
        <w:textAlignment w:val="baseline"/>
        <w:rPr>
          <w:rFonts w:ascii="Times New Roman" w:hAnsi="Times New Roman"/>
          <w:szCs w:val="24"/>
          <w:lang w:val="lv-LV"/>
        </w:rPr>
      </w:pPr>
      <w:r w:rsidRPr="008C513F">
        <w:rPr>
          <w:rFonts w:ascii="Times New Roman" w:hAnsi="Times New Roman"/>
          <w:szCs w:val="24"/>
          <w:lang w:val="lv-LV"/>
        </w:rPr>
        <w:t>1. mums ir skaidras un saprotamas mūsu tiesības un pienākumi, kas ir noteikti izsoles nolikumā un normatīvajos aktos;</w:t>
      </w:r>
    </w:p>
    <w:p w14:paraId="64A3BAF1" w14:textId="77777777" w:rsidR="008C513F" w:rsidRPr="008C513F" w:rsidRDefault="008C513F" w:rsidP="008C513F">
      <w:pPr>
        <w:suppressAutoHyphens/>
        <w:autoSpaceDN w:val="0"/>
        <w:ind w:left="284" w:right="-102" w:hanging="284"/>
        <w:jc w:val="both"/>
        <w:textAlignment w:val="baseline"/>
        <w:rPr>
          <w:rFonts w:ascii="Times New Roman" w:hAnsi="Times New Roman"/>
          <w:szCs w:val="24"/>
          <w:lang w:val="lv-LV"/>
        </w:rPr>
      </w:pPr>
      <w:r w:rsidRPr="008C513F">
        <w:rPr>
          <w:rFonts w:ascii="Times New Roman" w:hAnsi="Times New Roman"/>
          <w:szCs w:val="24"/>
          <w:lang w:val="lv-LV"/>
        </w:rPr>
        <w:t>2. esam iepazinušies ar izsoles nolikuma, tai skaitā visu tā pielikumu, saturu, atzīstam to par pareizu, saprotamu un atbilstošu;</w:t>
      </w:r>
    </w:p>
    <w:p w14:paraId="78478ABC" w14:textId="77777777" w:rsidR="008C513F" w:rsidRPr="008C513F" w:rsidRDefault="008C513F" w:rsidP="008C513F">
      <w:pPr>
        <w:suppressAutoHyphens/>
        <w:autoSpaceDN w:val="0"/>
        <w:ind w:left="284" w:right="-102" w:hanging="284"/>
        <w:jc w:val="both"/>
        <w:textAlignment w:val="baseline"/>
        <w:rPr>
          <w:rFonts w:ascii="Calibri" w:eastAsia="Calibri" w:hAnsi="Calibri"/>
          <w:sz w:val="22"/>
          <w:szCs w:val="22"/>
          <w:lang w:val="lv-LV"/>
        </w:rPr>
      </w:pPr>
      <w:r w:rsidRPr="008C513F">
        <w:rPr>
          <w:rFonts w:ascii="Times New Roman" w:hAnsi="Times New Roman"/>
          <w:szCs w:val="24"/>
          <w:lang w:val="lv-LV"/>
        </w:rPr>
        <w:t>3. mums ir skaidras un saprotamas nolikumā noteiktās prasības piedāvājuma sagatavošanai, līguma priekšmets, līguma noteikumi, līdz ar to atzīstam, ka izsoles komisija ir nodrošinājusi mums iespēju bez neattaisnojama riska iesniegt savu piedāvājumu izsolei;</w:t>
      </w:r>
    </w:p>
    <w:p w14:paraId="6BA250AB" w14:textId="77777777" w:rsidR="008C513F" w:rsidRPr="008C513F" w:rsidRDefault="008C513F" w:rsidP="008C513F">
      <w:pPr>
        <w:suppressAutoHyphens/>
        <w:autoSpaceDN w:val="0"/>
        <w:ind w:left="284" w:right="-514" w:hanging="284"/>
        <w:jc w:val="both"/>
        <w:textAlignment w:val="baseline"/>
        <w:rPr>
          <w:rFonts w:ascii="Times New Roman" w:hAnsi="Times New Roman"/>
          <w:szCs w:val="24"/>
          <w:lang w:val="lv-LV"/>
        </w:rPr>
      </w:pPr>
      <w:r w:rsidRPr="008C513F">
        <w:rPr>
          <w:rFonts w:ascii="Times New Roman" w:hAnsi="Times New Roman"/>
          <w:szCs w:val="24"/>
          <w:lang w:val="lv-LV"/>
        </w:rPr>
        <w:t>4. piekrītam pildīt nolikumam pievienotajā līguma projektā noteiktos pienākumus;</w:t>
      </w:r>
    </w:p>
    <w:p w14:paraId="4CFDB26C" w14:textId="77777777" w:rsidR="008C513F" w:rsidRPr="008C513F" w:rsidRDefault="008C513F" w:rsidP="008C513F">
      <w:pPr>
        <w:suppressAutoHyphens/>
        <w:autoSpaceDN w:val="0"/>
        <w:ind w:left="284" w:right="-514" w:hanging="284"/>
        <w:jc w:val="both"/>
        <w:textAlignment w:val="baseline"/>
        <w:rPr>
          <w:rFonts w:ascii="Times New Roman" w:hAnsi="Times New Roman"/>
          <w:szCs w:val="24"/>
          <w:lang w:val="lv-LV"/>
        </w:rPr>
      </w:pPr>
      <w:r w:rsidRPr="008C513F">
        <w:rPr>
          <w:rFonts w:ascii="Times New Roman" w:hAnsi="Times New Roman"/>
          <w:szCs w:val="24"/>
          <w:lang w:val="lv-LV"/>
        </w:rPr>
        <w:t>5. visas izsoles piedāvājumā sniegtās ziņas par pretendentu un tā piedāvājumiem ir patiesas;</w:t>
      </w:r>
    </w:p>
    <w:p w14:paraId="50D4B9DA" w14:textId="3CB297F5" w:rsidR="008C513F" w:rsidRPr="008C513F" w:rsidRDefault="008C513F" w:rsidP="008C513F">
      <w:pPr>
        <w:suppressAutoHyphens/>
        <w:autoSpaceDN w:val="0"/>
        <w:ind w:left="284" w:right="-514" w:hanging="284"/>
        <w:jc w:val="both"/>
        <w:textAlignment w:val="baseline"/>
        <w:rPr>
          <w:rFonts w:ascii="Times New Roman" w:hAnsi="Times New Roman"/>
          <w:szCs w:val="24"/>
          <w:lang w:val="lv-LV"/>
        </w:rPr>
      </w:pPr>
      <w:r w:rsidRPr="008C513F">
        <w:rPr>
          <w:rFonts w:ascii="Times New Roman" w:hAnsi="Times New Roman"/>
          <w:szCs w:val="24"/>
          <w:lang w:val="lv-LV"/>
        </w:rPr>
        <w:t>6. neesam ieinteresēti citu pretendentu šai izsolei iesniegtajos piedāvājumos;</w:t>
      </w:r>
    </w:p>
    <w:p w14:paraId="0BEAB4CB" w14:textId="77777777" w:rsidR="008C513F" w:rsidRPr="008C513F" w:rsidRDefault="008C513F" w:rsidP="008C513F">
      <w:pPr>
        <w:suppressAutoHyphens/>
        <w:autoSpaceDN w:val="0"/>
        <w:ind w:right="-514"/>
        <w:textAlignment w:val="baseline"/>
        <w:rPr>
          <w:rFonts w:ascii="Times New Roman" w:hAnsi="Times New Roman"/>
          <w:szCs w:val="24"/>
          <w:lang w:val="lv-LV"/>
        </w:rPr>
      </w:pPr>
      <w:r w:rsidRPr="008C513F">
        <w:rPr>
          <w:rFonts w:ascii="Times New Roman" w:hAnsi="Times New Roman"/>
          <w:szCs w:val="24"/>
          <w:lang w:val="lv-LV"/>
        </w:rPr>
        <w:t xml:space="preserve">Pielikumā: </w:t>
      </w:r>
    </w:p>
    <w:p w14:paraId="462685FE" w14:textId="77777777" w:rsidR="008C513F" w:rsidRPr="008C513F" w:rsidRDefault="008C513F" w:rsidP="008C513F">
      <w:pPr>
        <w:numPr>
          <w:ilvl w:val="0"/>
          <w:numId w:val="16"/>
        </w:numPr>
        <w:suppressAutoHyphens/>
        <w:autoSpaceDN w:val="0"/>
        <w:spacing w:after="160"/>
        <w:ind w:right="-514"/>
        <w:textAlignment w:val="baseline"/>
        <w:rPr>
          <w:rFonts w:ascii="Times New Roman" w:hAnsi="Times New Roman"/>
          <w:szCs w:val="24"/>
          <w:lang w:val="lv-LV"/>
        </w:rPr>
      </w:pPr>
      <w:r w:rsidRPr="008C513F">
        <w:rPr>
          <w:rFonts w:ascii="Times New Roman" w:hAnsi="Times New Roman"/>
          <w:szCs w:val="24"/>
          <w:lang w:val="lv-LV"/>
        </w:rPr>
        <w:t>___________________________________________________________________,</w:t>
      </w:r>
    </w:p>
    <w:p w14:paraId="4EEF4E98" w14:textId="77777777" w:rsidR="008C513F" w:rsidRPr="008C513F" w:rsidRDefault="008C513F" w:rsidP="008C513F">
      <w:pPr>
        <w:numPr>
          <w:ilvl w:val="0"/>
          <w:numId w:val="16"/>
        </w:numPr>
        <w:suppressAutoHyphens/>
        <w:autoSpaceDN w:val="0"/>
        <w:spacing w:after="160"/>
        <w:ind w:right="-514"/>
        <w:textAlignment w:val="baseline"/>
        <w:rPr>
          <w:rFonts w:ascii="Times New Roman" w:hAnsi="Times New Roman"/>
          <w:szCs w:val="24"/>
          <w:lang w:val="lv-LV"/>
        </w:rPr>
      </w:pPr>
      <w:r w:rsidRPr="008C513F">
        <w:rPr>
          <w:rFonts w:ascii="Times New Roman" w:hAnsi="Times New Roman"/>
          <w:szCs w:val="24"/>
          <w:lang w:val="lv-LV"/>
        </w:rPr>
        <w:t>___________________________________________________________________,</w:t>
      </w:r>
    </w:p>
    <w:p w14:paraId="4DA6F795" w14:textId="77777777" w:rsidR="008C513F" w:rsidRPr="008C513F" w:rsidRDefault="008C513F" w:rsidP="008C513F">
      <w:pPr>
        <w:numPr>
          <w:ilvl w:val="0"/>
          <w:numId w:val="16"/>
        </w:numPr>
        <w:suppressAutoHyphens/>
        <w:autoSpaceDN w:val="0"/>
        <w:spacing w:after="160"/>
        <w:ind w:right="-514"/>
        <w:textAlignment w:val="baseline"/>
        <w:rPr>
          <w:rFonts w:ascii="Times New Roman" w:hAnsi="Times New Roman"/>
          <w:szCs w:val="24"/>
          <w:lang w:val="lv-LV"/>
        </w:rPr>
      </w:pPr>
      <w:r w:rsidRPr="008C513F">
        <w:rPr>
          <w:rFonts w:ascii="Times New Roman" w:hAnsi="Times New Roman"/>
          <w:szCs w:val="24"/>
          <w:lang w:val="lv-LV"/>
        </w:rPr>
        <w:t>___________________________________________________________________.</w:t>
      </w:r>
    </w:p>
    <w:p w14:paraId="1974EB38" w14:textId="77777777" w:rsidR="008C513F" w:rsidRPr="008C513F" w:rsidRDefault="008C513F" w:rsidP="008C513F">
      <w:pPr>
        <w:suppressAutoHyphens/>
        <w:autoSpaceDN w:val="0"/>
        <w:ind w:right="-514"/>
        <w:textAlignment w:val="baseline"/>
        <w:rPr>
          <w:rFonts w:ascii="Times New Roman" w:hAnsi="Times New Roman"/>
          <w:szCs w:val="24"/>
          <w:lang w:val="lv-LV"/>
        </w:rPr>
      </w:pPr>
    </w:p>
    <w:p w14:paraId="163999CB" w14:textId="77777777" w:rsidR="008C513F" w:rsidRPr="008C513F" w:rsidRDefault="008C513F" w:rsidP="008C513F">
      <w:pPr>
        <w:suppressAutoHyphens/>
        <w:autoSpaceDN w:val="0"/>
        <w:ind w:right="-102"/>
        <w:textAlignment w:val="baseline"/>
        <w:rPr>
          <w:rFonts w:ascii="Times New Roman" w:hAnsi="Times New Roman"/>
          <w:szCs w:val="24"/>
          <w:lang w:val="lv-LV"/>
        </w:rPr>
      </w:pPr>
      <w:r w:rsidRPr="008C513F">
        <w:rPr>
          <w:rFonts w:ascii="Times New Roman" w:hAnsi="Times New Roman"/>
          <w:szCs w:val="24"/>
          <w:lang w:val="lv-LV"/>
        </w:rPr>
        <w:t>(amats, paraksta atšifrējums, datums)</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 xml:space="preserve">                               </w:t>
      </w:r>
    </w:p>
    <w:p w14:paraId="3ACDCD19" w14:textId="77777777" w:rsidR="008C513F" w:rsidRPr="008C513F" w:rsidRDefault="008C513F" w:rsidP="008C513F">
      <w:pPr>
        <w:suppressAutoHyphens/>
        <w:autoSpaceDN w:val="0"/>
        <w:ind w:right="-102"/>
        <w:textAlignment w:val="baseline"/>
        <w:rPr>
          <w:rFonts w:ascii="Times New Roman" w:hAnsi="Times New Roman"/>
          <w:szCs w:val="24"/>
          <w:lang w:val="lv-LV"/>
        </w:rPr>
      </w:pPr>
    </w:p>
    <w:p w14:paraId="5F8DD145" w14:textId="77777777" w:rsidR="00C5670A" w:rsidRDefault="0096692E" w:rsidP="0096692E">
      <w:pPr>
        <w:jc w:val="right"/>
        <w:rPr>
          <w:rFonts w:ascii="Calibri" w:eastAsia="Calibri" w:hAnsi="Calibri"/>
          <w:sz w:val="22"/>
          <w:szCs w:val="22"/>
          <w:lang w:val="lv-LV"/>
        </w:rPr>
      </w:pPr>
      <w:r w:rsidRPr="0096692E">
        <w:rPr>
          <w:rFonts w:ascii="Calibri" w:eastAsia="Calibri" w:hAnsi="Calibri"/>
          <w:sz w:val="22"/>
          <w:szCs w:val="22"/>
          <w:lang w:val="lv-LV"/>
        </w:rPr>
        <w:br w:type="page"/>
      </w:r>
    </w:p>
    <w:p w14:paraId="7855CD48" w14:textId="77777777" w:rsidR="00E74CDA" w:rsidRPr="00E74CDA" w:rsidRDefault="00E74CDA" w:rsidP="00E74CDA">
      <w:pPr>
        <w:suppressAutoHyphens/>
        <w:autoSpaceDN w:val="0"/>
        <w:jc w:val="right"/>
        <w:textAlignment w:val="baseline"/>
        <w:rPr>
          <w:rFonts w:ascii="Times New Roman" w:hAnsi="Times New Roman"/>
          <w:bCs/>
          <w:szCs w:val="24"/>
          <w:lang w:val="lv-LV"/>
        </w:rPr>
      </w:pPr>
      <w:r w:rsidRPr="00E74CDA">
        <w:rPr>
          <w:rFonts w:ascii="Times New Roman" w:hAnsi="Times New Roman"/>
          <w:bCs/>
          <w:szCs w:val="24"/>
          <w:lang w:val="lv-LV"/>
        </w:rPr>
        <w:lastRenderedPageBreak/>
        <w:t>2. pielikums</w:t>
      </w:r>
    </w:p>
    <w:p w14:paraId="3E1C38A7" w14:textId="211967A8" w:rsidR="00E74CDA" w:rsidRPr="00E74CDA" w:rsidRDefault="00E74CDA" w:rsidP="00E74CDA">
      <w:pPr>
        <w:suppressAutoHyphens/>
        <w:autoSpaceDN w:val="0"/>
        <w:jc w:val="right"/>
        <w:textAlignment w:val="baseline"/>
        <w:rPr>
          <w:rFonts w:ascii="Times New Roman" w:hAnsi="Times New Roman"/>
          <w:bCs/>
          <w:szCs w:val="24"/>
          <w:lang w:val="lv-LV"/>
        </w:rPr>
      </w:pPr>
      <w:r w:rsidRPr="00E74CDA">
        <w:rPr>
          <w:rFonts w:ascii="Times New Roman" w:hAnsi="Times New Roman"/>
          <w:bCs/>
          <w:szCs w:val="24"/>
          <w:lang w:val="lv-LV"/>
        </w:rPr>
        <w:t>rakstiskās izsoles nolikumam</w:t>
      </w:r>
    </w:p>
    <w:p w14:paraId="5BB64252" w14:textId="77777777" w:rsidR="00E74CDA" w:rsidRPr="00E74CDA" w:rsidRDefault="00E74CDA" w:rsidP="00E74CDA">
      <w:pPr>
        <w:suppressAutoHyphens/>
        <w:autoSpaceDN w:val="0"/>
        <w:jc w:val="both"/>
        <w:textAlignment w:val="baseline"/>
        <w:rPr>
          <w:rFonts w:ascii="Times New Roman" w:hAnsi="Times New Roman"/>
          <w:szCs w:val="24"/>
          <w:lang w:val="lv-LV"/>
        </w:rPr>
      </w:pPr>
      <w:r w:rsidRPr="00E74CDA">
        <w:rPr>
          <w:rFonts w:ascii="Times New Roman" w:hAnsi="Times New Roman"/>
          <w:szCs w:val="24"/>
          <w:lang w:val="lv-LV"/>
        </w:rPr>
        <w:t xml:space="preserve"> </w:t>
      </w:r>
    </w:p>
    <w:p w14:paraId="7A1B33F4" w14:textId="77777777" w:rsidR="00E74CDA" w:rsidRPr="00E74CDA" w:rsidRDefault="00E74CDA" w:rsidP="00E74CDA">
      <w:pPr>
        <w:suppressAutoHyphens/>
        <w:autoSpaceDN w:val="0"/>
        <w:spacing w:after="160"/>
        <w:jc w:val="center"/>
        <w:textAlignment w:val="baseline"/>
        <w:rPr>
          <w:rFonts w:ascii="Times New Roman" w:hAnsi="Times New Roman"/>
          <w:b/>
          <w:bCs/>
          <w:szCs w:val="24"/>
          <w:lang w:val="lv-LV"/>
        </w:rPr>
      </w:pPr>
      <w:r w:rsidRPr="00E74CDA">
        <w:rPr>
          <w:rFonts w:ascii="Times New Roman" w:hAnsi="Times New Roman"/>
          <w:b/>
          <w:bCs/>
          <w:szCs w:val="24"/>
          <w:lang w:val="lv-LV"/>
        </w:rPr>
        <w:t>LĪGUMA PROJEKTS</w:t>
      </w:r>
    </w:p>
    <w:p w14:paraId="5814F0B3" w14:textId="2AA3D895" w:rsidR="00E74CDA" w:rsidRPr="00E74CDA" w:rsidRDefault="00430B22" w:rsidP="00E74CDA">
      <w:pPr>
        <w:suppressAutoHyphens/>
        <w:autoSpaceDN w:val="0"/>
        <w:spacing w:after="160"/>
        <w:jc w:val="both"/>
        <w:textAlignment w:val="baseline"/>
        <w:rPr>
          <w:rFonts w:ascii="Times New Roman" w:hAnsi="Times New Roman"/>
          <w:szCs w:val="24"/>
          <w:lang w:val="lv-LV"/>
        </w:rPr>
      </w:pPr>
      <w:r>
        <w:rPr>
          <w:rFonts w:ascii="Times New Roman" w:hAnsi="Times New Roman"/>
          <w:szCs w:val="24"/>
          <w:lang w:val="lv-LV"/>
        </w:rPr>
        <w:t xml:space="preserve">Kandavā                           </w:t>
      </w:r>
      <w:r w:rsidR="00E74CDA" w:rsidRPr="00E74CDA">
        <w:rPr>
          <w:rFonts w:ascii="Times New Roman" w:hAnsi="Times New Roman"/>
          <w:szCs w:val="24"/>
          <w:lang w:val="lv-LV"/>
        </w:rPr>
        <w:t xml:space="preserve">                                                         </w:t>
      </w:r>
      <w:r w:rsidR="00E74CDA">
        <w:rPr>
          <w:rFonts w:ascii="Times New Roman" w:hAnsi="Times New Roman"/>
          <w:szCs w:val="24"/>
          <w:lang w:val="lv-LV"/>
        </w:rPr>
        <w:t xml:space="preserve">      </w:t>
      </w:r>
      <w:r w:rsidR="00E74CDA" w:rsidRPr="00E74CDA">
        <w:rPr>
          <w:rFonts w:ascii="Times New Roman" w:hAnsi="Times New Roman"/>
          <w:szCs w:val="24"/>
          <w:lang w:val="lv-LV"/>
        </w:rPr>
        <w:t>202</w:t>
      </w:r>
      <w:r>
        <w:rPr>
          <w:rFonts w:ascii="Times New Roman" w:hAnsi="Times New Roman"/>
          <w:szCs w:val="24"/>
          <w:lang w:val="lv-LV"/>
        </w:rPr>
        <w:t>5</w:t>
      </w:r>
      <w:r w:rsidR="00E74CDA" w:rsidRPr="00E74CDA">
        <w:rPr>
          <w:rFonts w:ascii="Times New Roman" w:hAnsi="Times New Roman"/>
          <w:szCs w:val="24"/>
          <w:lang w:val="lv-LV"/>
        </w:rPr>
        <w:t xml:space="preserve">. gada ____ . ___________  </w:t>
      </w:r>
    </w:p>
    <w:p w14:paraId="3662F42C" w14:textId="498A2FC6" w:rsidR="00E74CDA" w:rsidRPr="00E74CDA" w:rsidRDefault="00430B22" w:rsidP="00E74CDA">
      <w:pPr>
        <w:suppressAutoHyphens/>
        <w:autoSpaceDN w:val="0"/>
        <w:spacing w:after="160"/>
        <w:ind w:firstLine="720"/>
        <w:jc w:val="both"/>
        <w:textAlignment w:val="baseline"/>
        <w:rPr>
          <w:rFonts w:ascii="Calibri" w:eastAsia="Calibri" w:hAnsi="Calibri"/>
          <w:sz w:val="22"/>
          <w:szCs w:val="22"/>
          <w:lang w:val="lv-LV"/>
        </w:rPr>
      </w:pPr>
      <w:r w:rsidRPr="00430B22">
        <w:rPr>
          <w:rFonts w:ascii="Times New Roman" w:hAnsi="Times New Roman"/>
          <w:b/>
          <w:szCs w:val="24"/>
          <w:lang w:val="x-none" w:eastAsia="ar-SA"/>
        </w:rPr>
        <w:t>Kandavas Lauksaimniec</w:t>
      </w:r>
      <w:r w:rsidRPr="00430B22">
        <w:rPr>
          <w:rFonts w:ascii="Times New Roman" w:hAnsi="Times New Roman" w:hint="eastAsia"/>
          <w:b/>
          <w:szCs w:val="24"/>
          <w:lang w:val="x-none" w:eastAsia="ar-SA"/>
        </w:rPr>
        <w:t>ī</w:t>
      </w:r>
      <w:r w:rsidRPr="00430B22">
        <w:rPr>
          <w:rFonts w:ascii="Times New Roman" w:hAnsi="Times New Roman"/>
          <w:b/>
          <w:szCs w:val="24"/>
          <w:lang w:val="x-none" w:eastAsia="ar-SA"/>
        </w:rPr>
        <w:t>bas tehnikum</w:t>
      </w:r>
      <w:r>
        <w:rPr>
          <w:rFonts w:ascii="Times New Roman" w:hAnsi="Times New Roman"/>
          <w:b/>
          <w:szCs w:val="24"/>
          <w:lang w:val="lv-LV" w:eastAsia="ar-SA"/>
        </w:rPr>
        <w:t>s</w:t>
      </w:r>
      <w:r w:rsidR="00405FE8">
        <w:rPr>
          <w:rFonts w:ascii="Times New Roman" w:hAnsi="Times New Roman"/>
          <w:b/>
          <w:szCs w:val="24"/>
          <w:lang w:val="x-none" w:eastAsia="ar-SA"/>
        </w:rPr>
        <w:t xml:space="preserve">, </w:t>
      </w:r>
      <w:r w:rsidR="00405FE8">
        <w:rPr>
          <w:rFonts w:ascii="Times New Roman" w:hAnsi="Times New Roman"/>
          <w:szCs w:val="24"/>
          <w:lang w:val="x-none" w:eastAsia="ar-SA"/>
        </w:rPr>
        <w:t xml:space="preserve">reģistrācijas Nr. </w:t>
      </w:r>
      <w:r>
        <w:rPr>
          <w:rFonts w:ascii="Times New Roman" w:hAnsi="Times New Roman"/>
          <w:szCs w:val="24"/>
          <w:lang w:val="lv-LV" w:eastAsia="ar-SA"/>
        </w:rPr>
        <w:t>90000032081</w:t>
      </w:r>
      <w:r w:rsidR="00405FE8">
        <w:rPr>
          <w:rFonts w:ascii="Times New Roman" w:hAnsi="Times New Roman"/>
          <w:szCs w:val="24"/>
          <w:lang w:val="x-none" w:eastAsia="ar-SA"/>
        </w:rPr>
        <w:t>, juridiskā adrese</w:t>
      </w:r>
      <w:r>
        <w:rPr>
          <w:rFonts w:ascii="Times New Roman" w:hAnsi="Times New Roman"/>
          <w:szCs w:val="24"/>
          <w:lang w:val="lv-LV" w:eastAsia="ar-SA"/>
        </w:rPr>
        <w:t>:</w:t>
      </w:r>
      <w:r w:rsidR="00405FE8">
        <w:rPr>
          <w:rFonts w:ascii="Times New Roman" w:hAnsi="Times New Roman"/>
          <w:szCs w:val="24"/>
          <w:lang w:val="x-none" w:eastAsia="ar-SA"/>
        </w:rPr>
        <w:t xml:space="preserve"> </w:t>
      </w:r>
      <w:r>
        <w:rPr>
          <w:rFonts w:ascii="Times New Roman" w:hAnsi="Times New Roman"/>
          <w:szCs w:val="24"/>
          <w:lang w:val="lv-LV" w:eastAsia="ar-SA"/>
        </w:rPr>
        <w:t>Valteru</w:t>
      </w:r>
      <w:r w:rsidR="00405FE8">
        <w:rPr>
          <w:rFonts w:ascii="Times New Roman" w:hAnsi="Times New Roman"/>
          <w:szCs w:val="24"/>
          <w:lang w:val="x-none" w:eastAsia="ar-SA"/>
        </w:rPr>
        <w:t xml:space="preserve"> iela </w:t>
      </w:r>
      <w:r>
        <w:rPr>
          <w:rFonts w:ascii="Times New Roman" w:hAnsi="Times New Roman"/>
          <w:szCs w:val="24"/>
          <w:lang w:val="lv-LV" w:eastAsia="ar-SA"/>
        </w:rPr>
        <w:t>6</w:t>
      </w:r>
      <w:r w:rsidR="00405FE8">
        <w:rPr>
          <w:rFonts w:ascii="Times New Roman" w:hAnsi="Times New Roman"/>
          <w:szCs w:val="24"/>
          <w:lang w:val="x-none" w:eastAsia="ar-SA"/>
        </w:rPr>
        <w:t xml:space="preserve">, </w:t>
      </w:r>
      <w:r>
        <w:rPr>
          <w:rFonts w:ascii="Times New Roman" w:hAnsi="Times New Roman"/>
          <w:szCs w:val="24"/>
          <w:lang w:val="lv-LV" w:eastAsia="ar-SA"/>
        </w:rPr>
        <w:t>Kandava</w:t>
      </w:r>
      <w:r w:rsidR="00405FE8">
        <w:rPr>
          <w:rFonts w:ascii="Times New Roman" w:hAnsi="Times New Roman"/>
          <w:szCs w:val="24"/>
          <w:lang w:val="x-none" w:eastAsia="ar-SA"/>
        </w:rPr>
        <w:t xml:space="preserve">, </w:t>
      </w:r>
      <w:r>
        <w:rPr>
          <w:rFonts w:ascii="Times New Roman" w:hAnsi="Times New Roman"/>
          <w:szCs w:val="24"/>
          <w:lang w:val="lv-LV" w:eastAsia="ar-SA"/>
        </w:rPr>
        <w:t>Tukuma</w:t>
      </w:r>
      <w:r w:rsidR="00405FE8">
        <w:rPr>
          <w:rFonts w:ascii="Times New Roman" w:hAnsi="Times New Roman"/>
          <w:szCs w:val="24"/>
          <w:lang w:val="x-none" w:eastAsia="ar-SA"/>
        </w:rPr>
        <w:t xml:space="preserve"> novad</w:t>
      </w:r>
      <w:r>
        <w:rPr>
          <w:rFonts w:ascii="Times New Roman" w:hAnsi="Times New Roman"/>
          <w:szCs w:val="24"/>
          <w:lang w:val="lv-LV" w:eastAsia="ar-SA"/>
        </w:rPr>
        <w:t>s</w:t>
      </w:r>
      <w:r w:rsidR="00405FE8">
        <w:rPr>
          <w:rFonts w:ascii="Times New Roman" w:hAnsi="Times New Roman"/>
          <w:szCs w:val="24"/>
          <w:lang w:val="x-none" w:eastAsia="ar-SA"/>
        </w:rPr>
        <w:t>, LV-</w:t>
      </w:r>
      <w:r>
        <w:rPr>
          <w:rFonts w:ascii="Times New Roman" w:hAnsi="Times New Roman"/>
          <w:szCs w:val="24"/>
          <w:lang w:val="lv-LV" w:eastAsia="ar-SA"/>
        </w:rPr>
        <w:t>3120</w:t>
      </w:r>
      <w:r w:rsidR="00405FE8">
        <w:rPr>
          <w:rFonts w:ascii="Times New Roman" w:hAnsi="Times New Roman"/>
          <w:szCs w:val="24"/>
          <w:lang w:val="x-none" w:eastAsia="ar-SA"/>
        </w:rPr>
        <w:t xml:space="preserve">, </w:t>
      </w:r>
      <w:r>
        <w:rPr>
          <w:rFonts w:ascii="Times New Roman" w:hAnsi="Times New Roman"/>
          <w:szCs w:val="24"/>
          <w:lang w:val="lv-LV" w:eastAsia="ar-SA"/>
        </w:rPr>
        <w:t xml:space="preserve">direktores Daces </w:t>
      </w:r>
      <w:proofErr w:type="spellStart"/>
      <w:r>
        <w:rPr>
          <w:rFonts w:ascii="Times New Roman" w:hAnsi="Times New Roman"/>
          <w:szCs w:val="24"/>
          <w:lang w:val="lv-LV" w:eastAsia="ar-SA"/>
        </w:rPr>
        <w:t>Ševčukas</w:t>
      </w:r>
      <w:proofErr w:type="spellEnd"/>
      <w:r w:rsidR="00405FE8">
        <w:rPr>
          <w:rFonts w:ascii="Times New Roman" w:hAnsi="Times New Roman"/>
          <w:szCs w:val="24"/>
          <w:lang w:val="x-none" w:eastAsia="ar-SA"/>
        </w:rPr>
        <w:t xml:space="preserve"> personā, kura rīkojas saskaņā ar </w:t>
      </w:r>
      <w:r>
        <w:rPr>
          <w:rFonts w:ascii="Times New Roman" w:hAnsi="Times New Roman"/>
          <w:szCs w:val="24"/>
          <w:lang w:val="lv-LV" w:eastAsia="ar-SA"/>
        </w:rPr>
        <w:t>Nolikumu</w:t>
      </w:r>
      <w:r w:rsidR="00E74CDA" w:rsidRPr="00E74CDA">
        <w:rPr>
          <w:rFonts w:ascii="Times New Roman" w:hAnsi="Times New Roman"/>
          <w:szCs w:val="24"/>
          <w:lang w:val="lv-LV"/>
        </w:rPr>
        <w:t>,</w:t>
      </w:r>
      <w:r w:rsidR="00405FE8">
        <w:rPr>
          <w:rFonts w:ascii="Times New Roman" w:hAnsi="Times New Roman"/>
          <w:szCs w:val="24"/>
          <w:lang w:val="lv-LV"/>
        </w:rPr>
        <w:t xml:space="preserve"> turpmāk </w:t>
      </w:r>
      <w:r w:rsidR="00405FE8" w:rsidRPr="00405FE8">
        <w:rPr>
          <w:rFonts w:ascii="Times New Roman" w:hAnsi="Times New Roman"/>
          <w:b/>
          <w:bCs/>
          <w:szCs w:val="24"/>
          <w:lang w:val="lv-LV"/>
        </w:rPr>
        <w:t>Pārdevējs</w:t>
      </w:r>
      <w:r w:rsidR="00405FE8">
        <w:rPr>
          <w:rFonts w:ascii="Times New Roman" w:hAnsi="Times New Roman"/>
          <w:szCs w:val="24"/>
          <w:lang w:val="lv-LV"/>
        </w:rPr>
        <w:t xml:space="preserve">, </w:t>
      </w:r>
      <w:r w:rsidR="00E74CDA" w:rsidRPr="00E74CDA">
        <w:rPr>
          <w:rFonts w:ascii="Times New Roman" w:hAnsi="Times New Roman"/>
          <w:szCs w:val="24"/>
          <w:lang w:val="lv-LV"/>
        </w:rPr>
        <w:t>no vienas puses</w:t>
      </w:r>
      <w:r w:rsidR="00405FE8">
        <w:rPr>
          <w:rFonts w:ascii="Times New Roman" w:hAnsi="Times New Roman"/>
          <w:szCs w:val="24"/>
          <w:lang w:val="lv-LV"/>
        </w:rPr>
        <w:t xml:space="preserve">, </w:t>
      </w:r>
      <w:r w:rsidR="00E74CDA" w:rsidRPr="00E74CDA">
        <w:rPr>
          <w:rFonts w:ascii="Times New Roman" w:hAnsi="Times New Roman"/>
          <w:szCs w:val="24"/>
          <w:lang w:val="lv-LV"/>
        </w:rPr>
        <w:t>un</w:t>
      </w:r>
    </w:p>
    <w:p w14:paraId="0D3E0591" w14:textId="1ED7AA42" w:rsidR="00E74CDA" w:rsidRPr="00E74CDA" w:rsidRDefault="00E74CDA" w:rsidP="00E74CDA">
      <w:pPr>
        <w:suppressAutoHyphens/>
        <w:autoSpaceDN w:val="0"/>
        <w:spacing w:after="160"/>
        <w:jc w:val="both"/>
        <w:textAlignment w:val="baseline"/>
        <w:rPr>
          <w:rFonts w:ascii="Times New Roman" w:hAnsi="Times New Roman"/>
          <w:szCs w:val="24"/>
          <w:lang w:val="lv-LV"/>
        </w:rPr>
      </w:pPr>
      <w:r w:rsidRPr="00E74CDA">
        <w:rPr>
          <w:rFonts w:ascii="Times New Roman" w:hAnsi="Times New Roman"/>
          <w:szCs w:val="24"/>
          <w:lang w:val="lv-LV"/>
        </w:rPr>
        <w:t xml:space="preserve">________________________________, </w:t>
      </w:r>
      <w:proofErr w:type="spellStart"/>
      <w:r w:rsidRPr="00E74CDA">
        <w:rPr>
          <w:rFonts w:ascii="Times New Roman" w:hAnsi="Times New Roman"/>
          <w:szCs w:val="24"/>
          <w:lang w:val="lv-LV"/>
        </w:rPr>
        <w:t>reģ</w:t>
      </w:r>
      <w:proofErr w:type="spellEnd"/>
      <w:r w:rsidRPr="00E74CDA">
        <w:rPr>
          <w:rFonts w:ascii="Times New Roman" w:hAnsi="Times New Roman"/>
          <w:szCs w:val="24"/>
          <w:lang w:val="lv-LV"/>
        </w:rPr>
        <w:t xml:space="preserve">. Nr.______________/p.k. ___________________ </w:t>
      </w:r>
      <w:r w:rsidR="00405FE8">
        <w:rPr>
          <w:rFonts w:ascii="Times New Roman" w:hAnsi="Times New Roman"/>
          <w:szCs w:val="24"/>
          <w:lang w:val="lv-LV"/>
        </w:rPr>
        <w:t xml:space="preserve">, </w:t>
      </w:r>
      <w:r w:rsidRPr="00E74CDA">
        <w:rPr>
          <w:rFonts w:ascii="Times New Roman" w:hAnsi="Times New Roman"/>
          <w:szCs w:val="24"/>
          <w:lang w:val="lv-LV"/>
        </w:rPr>
        <w:t>turpmāk</w:t>
      </w:r>
      <w:r w:rsidR="00405FE8">
        <w:rPr>
          <w:rFonts w:ascii="Times New Roman" w:hAnsi="Times New Roman"/>
          <w:szCs w:val="24"/>
          <w:lang w:val="lv-LV"/>
        </w:rPr>
        <w:t xml:space="preserve"> </w:t>
      </w:r>
      <w:r w:rsidR="00405FE8" w:rsidRPr="00405FE8">
        <w:rPr>
          <w:rFonts w:ascii="Times New Roman" w:hAnsi="Times New Roman"/>
          <w:b/>
          <w:bCs/>
          <w:szCs w:val="24"/>
          <w:lang w:val="lv-LV"/>
        </w:rPr>
        <w:t>Pircējs</w:t>
      </w:r>
      <w:r w:rsidRPr="00E74CDA">
        <w:rPr>
          <w:rFonts w:ascii="Times New Roman" w:hAnsi="Times New Roman"/>
          <w:szCs w:val="24"/>
          <w:lang w:val="lv-LV"/>
        </w:rPr>
        <w:t>, no otras puses, abi kopā un katrs atsevišķi turpmāk tekstā saukti Puses, pamatojoties uz _____________________________________, noslēdza šādu līgumu:</w:t>
      </w:r>
    </w:p>
    <w:p w14:paraId="1F684D64" w14:textId="77777777" w:rsidR="00E74CDA" w:rsidRPr="00E74CDA" w:rsidRDefault="00E74CDA" w:rsidP="00E74CDA">
      <w:pPr>
        <w:numPr>
          <w:ilvl w:val="3"/>
          <w:numId w:val="16"/>
        </w:numPr>
        <w:suppressAutoHyphens/>
        <w:autoSpaceDN w:val="0"/>
        <w:spacing w:after="160"/>
        <w:ind w:left="0" w:firstLine="0"/>
        <w:jc w:val="center"/>
        <w:textAlignment w:val="baseline"/>
        <w:rPr>
          <w:rFonts w:ascii="Times New Roman" w:hAnsi="Times New Roman"/>
          <w:b/>
          <w:bCs/>
          <w:szCs w:val="24"/>
          <w:lang w:val="lv-LV"/>
        </w:rPr>
      </w:pPr>
      <w:r w:rsidRPr="00E74CDA">
        <w:rPr>
          <w:rFonts w:ascii="Times New Roman" w:hAnsi="Times New Roman"/>
          <w:b/>
          <w:bCs/>
          <w:szCs w:val="24"/>
          <w:lang w:val="lv-LV"/>
        </w:rPr>
        <w:t>Līguma priekšmets</w:t>
      </w:r>
    </w:p>
    <w:p w14:paraId="7F6DB444"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Pircējs pērk, bet Pārdevējs pārdod Izsolīto_______________________ (turpmāk – transportlīdzeklis), saskaņā ar šī līguma noteikumiem.</w:t>
      </w:r>
    </w:p>
    <w:p w14:paraId="2EA984B9"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Pircējam ir zināms transportlīdzekļa stāvoklis un viņam nav tiesības līguma darbības laikā, kā arī pēc tā izvirzīt pret Pārdevēju jebkādas pretenzijas, kas saistītas ar transportlīdzekļa tehnisko stāvokli.</w:t>
      </w:r>
    </w:p>
    <w:p w14:paraId="385575F7"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 xml:space="preserve">Transportlīdzeklim ir šāda komplektācija: ______________________________. </w:t>
      </w:r>
    </w:p>
    <w:p w14:paraId="419B4685" w14:textId="77777777" w:rsidR="00E74CDA" w:rsidRPr="00E74CDA" w:rsidRDefault="00E74CDA" w:rsidP="00CF0274">
      <w:pPr>
        <w:numPr>
          <w:ilvl w:val="0"/>
          <w:numId w:val="17"/>
        </w:numPr>
        <w:suppressAutoHyphens/>
        <w:autoSpaceDN w:val="0"/>
        <w:spacing w:before="240" w:after="160"/>
        <w:jc w:val="center"/>
        <w:textAlignment w:val="baseline"/>
        <w:rPr>
          <w:rFonts w:ascii="Times New Roman" w:hAnsi="Times New Roman"/>
          <w:b/>
          <w:bCs/>
          <w:szCs w:val="24"/>
          <w:lang w:val="lv-LV"/>
        </w:rPr>
      </w:pPr>
      <w:r w:rsidRPr="00E74CDA">
        <w:rPr>
          <w:rFonts w:ascii="Times New Roman" w:hAnsi="Times New Roman"/>
          <w:b/>
          <w:bCs/>
          <w:szCs w:val="24"/>
          <w:lang w:val="lv-LV"/>
        </w:rPr>
        <w:t>Līguma darbības termiņš</w:t>
      </w:r>
    </w:p>
    <w:p w14:paraId="7CED2239" w14:textId="77777777" w:rsidR="00E74CDA" w:rsidRPr="00E74CDA" w:rsidRDefault="00E74CDA" w:rsidP="00405FE8">
      <w:pPr>
        <w:numPr>
          <w:ilvl w:val="1"/>
          <w:numId w:val="17"/>
        </w:numPr>
        <w:suppressAutoHyphens/>
        <w:autoSpaceDN w:val="0"/>
        <w:ind w:left="567" w:hanging="567"/>
        <w:textAlignment w:val="baseline"/>
        <w:rPr>
          <w:rFonts w:ascii="Times New Roman" w:hAnsi="Times New Roman"/>
          <w:szCs w:val="24"/>
          <w:lang w:val="lv-LV"/>
        </w:rPr>
      </w:pPr>
      <w:r w:rsidRPr="00E74CDA">
        <w:rPr>
          <w:rFonts w:ascii="Times New Roman" w:hAnsi="Times New Roman"/>
          <w:szCs w:val="24"/>
          <w:lang w:val="lv-LV"/>
        </w:rPr>
        <w:t>Līgums stājas spēkā ar tā parakstīšanas brīdi.</w:t>
      </w:r>
    </w:p>
    <w:p w14:paraId="3046D09B" w14:textId="77777777" w:rsidR="00E74CDA" w:rsidRPr="00E74CDA" w:rsidRDefault="00E74CDA" w:rsidP="00405FE8">
      <w:pPr>
        <w:numPr>
          <w:ilvl w:val="1"/>
          <w:numId w:val="17"/>
        </w:numPr>
        <w:suppressAutoHyphens/>
        <w:autoSpaceDN w:val="0"/>
        <w:ind w:left="567" w:hanging="567"/>
        <w:textAlignment w:val="baseline"/>
        <w:rPr>
          <w:rFonts w:ascii="Times New Roman" w:hAnsi="Times New Roman"/>
          <w:szCs w:val="24"/>
          <w:lang w:val="lv-LV"/>
        </w:rPr>
      </w:pPr>
      <w:r w:rsidRPr="00E74CDA">
        <w:rPr>
          <w:rFonts w:ascii="Times New Roman" w:hAnsi="Times New Roman"/>
          <w:szCs w:val="24"/>
          <w:lang w:val="lv-LV"/>
        </w:rPr>
        <w:t>Līgums ir spēkā līdz Pušu saistību pilnīgai izpildei.</w:t>
      </w:r>
    </w:p>
    <w:p w14:paraId="27BD935E" w14:textId="77777777" w:rsidR="00E74CDA" w:rsidRPr="00E74CDA" w:rsidRDefault="00E74CDA" w:rsidP="00CF0274">
      <w:pPr>
        <w:numPr>
          <w:ilvl w:val="0"/>
          <w:numId w:val="17"/>
        </w:numPr>
        <w:suppressAutoHyphens/>
        <w:autoSpaceDN w:val="0"/>
        <w:spacing w:before="240" w:after="160"/>
        <w:jc w:val="center"/>
        <w:textAlignment w:val="baseline"/>
        <w:rPr>
          <w:rFonts w:ascii="Times New Roman" w:hAnsi="Times New Roman"/>
          <w:b/>
          <w:bCs/>
          <w:szCs w:val="24"/>
          <w:lang w:val="lv-LV"/>
        </w:rPr>
      </w:pPr>
      <w:r w:rsidRPr="00E74CDA">
        <w:rPr>
          <w:rFonts w:ascii="Times New Roman" w:hAnsi="Times New Roman"/>
          <w:b/>
          <w:bCs/>
          <w:szCs w:val="24"/>
          <w:lang w:val="lv-LV"/>
        </w:rPr>
        <w:t>Cena un norēķinu kārtība</w:t>
      </w:r>
    </w:p>
    <w:p w14:paraId="2ECB3472"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Transportlīdzekļa cena ir _____ EUR (___________________) un pievienotās vērtības nodoklis 21%, kas kopā ir _______ EUR.</w:t>
      </w:r>
    </w:p>
    <w:p w14:paraId="44A7D534"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Pircējs samaksā Pārdevējam maksu par transportlīdzekli 7 (septiņu) dienu laikā no līguma noslēgšanas brīža.</w:t>
      </w:r>
    </w:p>
    <w:p w14:paraId="75AAF2EB"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Par maksāšanas datumu uzskatāms maksājuma saņemšanas datums Pārdevēja norēķinu kontā.</w:t>
      </w:r>
    </w:p>
    <w:p w14:paraId="3A362911" w14:textId="77777777" w:rsidR="00E74CDA" w:rsidRPr="00E74CDA" w:rsidRDefault="00E74CDA" w:rsidP="00E74CDA">
      <w:pPr>
        <w:numPr>
          <w:ilvl w:val="0"/>
          <w:numId w:val="17"/>
        </w:numPr>
        <w:suppressAutoHyphens/>
        <w:autoSpaceDN w:val="0"/>
        <w:spacing w:after="160"/>
        <w:jc w:val="center"/>
        <w:textAlignment w:val="baseline"/>
        <w:rPr>
          <w:rFonts w:ascii="Times New Roman" w:hAnsi="Times New Roman"/>
          <w:b/>
          <w:bCs/>
          <w:szCs w:val="24"/>
          <w:lang w:val="lv-LV"/>
        </w:rPr>
      </w:pPr>
      <w:r w:rsidRPr="00E74CDA">
        <w:rPr>
          <w:rFonts w:ascii="Times New Roman" w:hAnsi="Times New Roman"/>
          <w:b/>
          <w:bCs/>
          <w:szCs w:val="24"/>
          <w:lang w:val="lv-LV"/>
        </w:rPr>
        <w:t>Transportlīdzekļa pieņemšanas un nodošanas kārtība</w:t>
      </w:r>
    </w:p>
    <w:p w14:paraId="4AD24937" w14:textId="309B4B3A"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 xml:space="preserve">Pārdevējs transportlīdzekli nodod Pircējam tā atrašanās vietā </w:t>
      </w:r>
      <w:r w:rsidR="00405FE8">
        <w:rPr>
          <w:rFonts w:ascii="Times New Roman" w:hAnsi="Times New Roman"/>
          <w:szCs w:val="24"/>
          <w:lang w:val="lv-LV"/>
        </w:rPr>
        <w:t>Limbažos</w:t>
      </w:r>
      <w:r w:rsidRPr="00E74CDA">
        <w:rPr>
          <w:rFonts w:ascii="Times New Roman" w:hAnsi="Times New Roman"/>
          <w:szCs w:val="24"/>
          <w:lang w:val="lv-LV"/>
        </w:rPr>
        <w:t>, _________________, Pusēm parakstot pieņemšanas un nodošanas aktu.</w:t>
      </w:r>
    </w:p>
    <w:p w14:paraId="004FAD3C"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Pircējs transportlīdzekli transportē pats saviem spēkiem un līdzekļiem.</w:t>
      </w:r>
    </w:p>
    <w:p w14:paraId="0BB579A4" w14:textId="3A9A20D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 xml:space="preserve">Pirms ierašanās uz transportlīdzekļa pieņemšanu Pircējam ir jāpiesakās pie Pārdevēja pilnvarotās personas: </w:t>
      </w:r>
      <w:r w:rsidR="00430B22" w:rsidRPr="00430B22">
        <w:rPr>
          <w:rFonts w:ascii="Times New Roman" w:hAnsi="Times New Roman"/>
          <w:szCs w:val="24"/>
          <w:lang w:val="lv-LV"/>
        </w:rPr>
        <w:t>Kandavas Lauksaimniec</w:t>
      </w:r>
      <w:r w:rsidR="00430B22" w:rsidRPr="00430B22">
        <w:rPr>
          <w:rFonts w:ascii="Times New Roman" w:hAnsi="Times New Roman" w:hint="eastAsia"/>
          <w:szCs w:val="24"/>
          <w:lang w:val="lv-LV"/>
        </w:rPr>
        <w:t>ī</w:t>
      </w:r>
      <w:r w:rsidR="00430B22" w:rsidRPr="00430B22">
        <w:rPr>
          <w:rFonts w:ascii="Times New Roman" w:hAnsi="Times New Roman"/>
          <w:szCs w:val="24"/>
          <w:lang w:val="lv-LV"/>
        </w:rPr>
        <w:t>bas tehnikum</w:t>
      </w:r>
      <w:r w:rsidR="00430B22">
        <w:rPr>
          <w:rFonts w:ascii="Times New Roman" w:hAnsi="Times New Roman"/>
          <w:szCs w:val="24"/>
          <w:lang w:val="lv-LV"/>
        </w:rPr>
        <w:t xml:space="preserve">a Cīravas TS </w:t>
      </w:r>
      <w:proofErr w:type="spellStart"/>
      <w:r w:rsidR="00430B22">
        <w:rPr>
          <w:rFonts w:ascii="Times New Roman" w:hAnsi="Times New Roman"/>
          <w:szCs w:val="24"/>
          <w:lang w:val="lv-LV"/>
        </w:rPr>
        <w:t>saimiecības</w:t>
      </w:r>
      <w:proofErr w:type="spellEnd"/>
      <w:r w:rsidR="00430B22">
        <w:rPr>
          <w:rFonts w:ascii="Times New Roman" w:hAnsi="Times New Roman"/>
          <w:szCs w:val="24"/>
          <w:lang w:val="lv-LV"/>
        </w:rPr>
        <w:t xml:space="preserve"> daļas vadītāja</w:t>
      </w:r>
      <w:r w:rsidRPr="00E74CDA">
        <w:rPr>
          <w:rFonts w:ascii="Times New Roman" w:hAnsi="Times New Roman"/>
          <w:szCs w:val="24"/>
          <w:lang w:val="lv-LV"/>
        </w:rPr>
        <w:t xml:space="preserve"> </w:t>
      </w:r>
      <w:r w:rsidR="00405FE8">
        <w:rPr>
          <w:rFonts w:ascii="Times New Roman" w:hAnsi="Times New Roman"/>
          <w:szCs w:val="24"/>
          <w:lang w:val="lv-LV"/>
        </w:rPr>
        <w:t>___________________________</w:t>
      </w:r>
      <w:r w:rsidRPr="00E74CDA">
        <w:rPr>
          <w:rFonts w:ascii="Times New Roman" w:hAnsi="Times New Roman"/>
          <w:szCs w:val="24"/>
          <w:lang w:val="lv-LV"/>
        </w:rPr>
        <w:t>, pa mobilo tālruni</w:t>
      </w:r>
      <w:r w:rsidR="00405FE8">
        <w:rPr>
          <w:rFonts w:ascii="Times New Roman" w:hAnsi="Times New Roman"/>
          <w:szCs w:val="24"/>
          <w:lang w:val="lv-LV"/>
        </w:rPr>
        <w:t xml:space="preserve"> ___________</w:t>
      </w:r>
      <w:r w:rsidRPr="00E74CDA">
        <w:rPr>
          <w:rFonts w:ascii="Times New Roman" w:hAnsi="Times New Roman"/>
          <w:szCs w:val="24"/>
          <w:lang w:val="lv-LV"/>
        </w:rPr>
        <w:t xml:space="preserve"> vai e-pastu:</w:t>
      </w:r>
      <w:r w:rsidR="00405FE8">
        <w:rPr>
          <w:rFonts w:ascii="Times New Roman" w:hAnsi="Times New Roman"/>
          <w:szCs w:val="24"/>
          <w:lang w:val="lv-LV"/>
        </w:rPr>
        <w:t>_______________</w:t>
      </w:r>
      <w:r w:rsidRPr="00E74CDA">
        <w:rPr>
          <w:rFonts w:ascii="Times New Roman" w:hAnsi="Times New Roman"/>
          <w:szCs w:val="24"/>
          <w:lang w:val="lv-LV"/>
        </w:rPr>
        <w:t>, kuram ir tiesības parakstīt pieņemšanas un nodošanas aktu Pārdevēja vārdā.</w:t>
      </w:r>
    </w:p>
    <w:p w14:paraId="4C084DD0"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Pieņemot transportlīdzekli, Pircējam jāuzrāda Pārdevēja pilnvarotajai personai pirkuma samaksu apliecinošs dokuments.</w:t>
      </w:r>
    </w:p>
    <w:p w14:paraId="759E067B"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Pircējam jāpieņem transportlīdzeklis 3 (trīs) dienu laikā no samaksas veikšanas brīža.</w:t>
      </w:r>
    </w:p>
    <w:p w14:paraId="4A6B9D1C" w14:textId="77777777" w:rsidR="00E74CDA" w:rsidRPr="00E74CDA" w:rsidRDefault="00E74CDA" w:rsidP="00CF0274">
      <w:pPr>
        <w:numPr>
          <w:ilvl w:val="0"/>
          <w:numId w:val="17"/>
        </w:numPr>
        <w:suppressAutoHyphens/>
        <w:autoSpaceDN w:val="0"/>
        <w:spacing w:before="240" w:after="160"/>
        <w:jc w:val="center"/>
        <w:textAlignment w:val="baseline"/>
        <w:rPr>
          <w:rFonts w:ascii="Times New Roman" w:hAnsi="Times New Roman"/>
          <w:b/>
          <w:bCs/>
          <w:szCs w:val="24"/>
          <w:lang w:val="lv-LV"/>
        </w:rPr>
      </w:pPr>
      <w:r w:rsidRPr="00E74CDA">
        <w:rPr>
          <w:rFonts w:ascii="Times New Roman" w:hAnsi="Times New Roman"/>
          <w:b/>
          <w:bCs/>
          <w:szCs w:val="24"/>
          <w:lang w:val="lv-LV"/>
        </w:rPr>
        <w:t>Pušu atbildība</w:t>
      </w:r>
    </w:p>
    <w:p w14:paraId="1D7721E7"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lastRenderedPageBreak/>
        <w:t>Transportlīdzekļa pieņemšanas termiņa neievērošanu Pircējs maksā Pārdevējam līgumsodu 10 EUR (desmit eiro) apmērā par katru nokavējuma dienu, bet ne vairāk kā 10% no līguma kopsummas. Līgumsoda samaksa neatbrīvo Pircēju no līgumsaistību izpildes.</w:t>
      </w:r>
    </w:p>
    <w:p w14:paraId="7E5C4F84"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Ja Pircējs kavē transportlīdzekļa pieņemšanu vairāk par 15 (piecpadsmit) dienām, Pārdevējam ir tiesības vienpusēji izbeigt līgumu.</w:t>
      </w:r>
    </w:p>
    <w:p w14:paraId="3663686D"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Pārdevējs nodrošina transportlīdzekļa nodošanu bez vilcināšanās. Ja transportlīdzekļa nodošana aizkavējas Pārdevēja vainas dēļ, Pircējs ir atbrīvots no 5.1.apakšpunktā minētā atbildības pienākuma un Pārdevējs uzņemas risku par transportlīdzekļa bojājumiem vai pilnīgu bojāeju.</w:t>
      </w:r>
    </w:p>
    <w:p w14:paraId="1EA9DF9D" w14:textId="77777777" w:rsidR="00E74CDA" w:rsidRPr="00E74CDA" w:rsidRDefault="00E74CDA" w:rsidP="00E74CDA">
      <w:pPr>
        <w:numPr>
          <w:ilvl w:val="0"/>
          <w:numId w:val="17"/>
        </w:numPr>
        <w:suppressAutoHyphens/>
        <w:autoSpaceDN w:val="0"/>
        <w:spacing w:after="160"/>
        <w:jc w:val="center"/>
        <w:textAlignment w:val="baseline"/>
        <w:rPr>
          <w:rFonts w:ascii="Times New Roman" w:hAnsi="Times New Roman"/>
          <w:b/>
          <w:bCs/>
          <w:szCs w:val="24"/>
          <w:lang w:val="lv-LV"/>
        </w:rPr>
      </w:pPr>
      <w:r w:rsidRPr="00E74CDA">
        <w:rPr>
          <w:rFonts w:ascii="Times New Roman" w:hAnsi="Times New Roman"/>
          <w:b/>
          <w:bCs/>
          <w:szCs w:val="24"/>
          <w:lang w:val="lv-LV"/>
        </w:rPr>
        <w:t>Nepārvarama vara</w:t>
      </w:r>
    </w:p>
    <w:p w14:paraId="75F43E7B" w14:textId="77777777" w:rsidR="00E74CDA" w:rsidRPr="00E74CDA" w:rsidRDefault="00E74CDA" w:rsidP="00405FE8">
      <w:pPr>
        <w:numPr>
          <w:ilvl w:val="1"/>
          <w:numId w:val="17"/>
        </w:numPr>
        <w:autoSpaceDN w:val="0"/>
        <w:ind w:left="567" w:hanging="567"/>
        <w:jc w:val="both"/>
        <w:textAlignment w:val="baseline"/>
        <w:rPr>
          <w:rFonts w:ascii="Times New Roman" w:eastAsia="Calibri" w:hAnsi="Times New Roman"/>
          <w:lang w:val="lv-LV"/>
        </w:rPr>
      </w:pPr>
      <w:bookmarkStart w:id="7" w:name="_Hlk45014639"/>
      <w:r w:rsidRPr="00E74CDA">
        <w:rPr>
          <w:rFonts w:ascii="Times New Roman" w:eastAsia="Calibri" w:hAnsi="Times New Roman"/>
          <w:lang w:val="lv-LV"/>
        </w:rPr>
        <w:t>Puses tiek atbrīvotas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ir ārpus Pušu kontroles un atbildības (dabas katastrofas, ūdens plūdi, uguns nelaime, zemestrīce un citas stihiskas nelaimes, kā arī karš un karadarbība, streiki, jaunu normatīvo aktu pieņemšana un citi apstākļi, kas neiekļaujas Pušu iespējamās kontroles robežās).</w:t>
      </w:r>
    </w:p>
    <w:p w14:paraId="360DFA95" w14:textId="07ECE79D" w:rsidR="00E74CDA" w:rsidRPr="00E74CDA" w:rsidRDefault="00E74CDA" w:rsidP="00405FE8">
      <w:pPr>
        <w:numPr>
          <w:ilvl w:val="1"/>
          <w:numId w:val="17"/>
        </w:numPr>
        <w:autoSpaceDN w:val="0"/>
        <w:ind w:left="567" w:hanging="567"/>
        <w:jc w:val="both"/>
        <w:textAlignment w:val="baseline"/>
        <w:rPr>
          <w:rFonts w:ascii="Times New Roman" w:eastAsia="Calibri" w:hAnsi="Times New Roman"/>
          <w:lang w:val="lv-LV"/>
        </w:rPr>
      </w:pPr>
      <w:r w:rsidRPr="00E74CDA">
        <w:rPr>
          <w:rFonts w:ascii="Times New Roman" w:eastAsia="Calibri" w:hAnsi="Times New Roman"/>
          <w:lang w:val="lv-LV"/>
        </w:rPr>
        <w:t>Puses nav pakļautas zaudējumu atlīdzībai vai Līguma atcēlumam saistību izpildes gadījumā tieši tādā apjomā, kādā Līguma izpilde ir nokavēta nepārvaramas varas gadījumā. Šī punkta noteikumi nav attiecināmi uz gadījumiem, kad nepārvaramas varas apstākļi ir radušies jau pēc tam, kad attiecīg</w:t>
      </w:r>
      <w:r w:rsidR="00405FE8">
        <w:rPr>
          <w:rFonts w:ascii="Times New Roman" w:eastAsia="Calibri" w:hAnsi="Times New Roman"/>
          <w:lang w:val="lv-LV"/>
        </w:rPr>
        <w:t>ā</w:t>
      </w:r>
      <w:r w:rsidRPr="00E74CDA">
        <w:rPr>
          <w:rFonts w:ascii="Times New Roman" w:eastAsia="Calibri" w:hAnsi="Times New Roman"/>
          <w:lang w:val="lv-LV"/>
        </w:rPr>
        <w:t xml:space="preserve"> Puse ir nokavējusi saistību izpildi. </w:t>
      </w:r>
    </w:p>
    <w:p w14:paraId="5152F062" w14:textId="77777777" w:rsidR="00E74CDA" w:rsidRPr="00E74CDA" w:rsidRDefault="00E74CDA" w:rsidP="00405FE8">
      <w:pPr>
        <w:numPr>
          <w:ilvl w:val="1"/>
          <w:numId w:val="17"/>
        </w:numPr>
        <w:autoSpaceDN w:val="0"/>
        <w:ind w:left="567" w:hanging="567"/>
        <w:jc w:val="both"/>
        <w:textAlignment w:val="baseline"/>
        <w:rPr>
          <w:rFonts w:ascii="Times New Roman" w:eastAsia="Calibri" w:hAnsi="Times New Roman"/>
          <w:lang w:val="lv-LV"/>
        </w:rPr>
      </w:pPr>
      <w:r w:rsidRPr="00E74CDA">
        <w:rPr>
          <w:rFonts w:ascii="Times New Roman" w:eastAsia="Calibri" w:hAnsi="Times New Roman"/>
          <w:lang w:val="lv-LV"/>
        </w:rPr>
        <w:t>Ja izceļas nepārvaramas varas situācija, Pircējs nekavējoties rakstiski paziņo Pārdevēju par šādiem apstākļiem, to cēloņiem un paredzamo ilgumu. Ja Pircējs rakstiski nav norādījis savādāk, Pircējam ir jāturpina pildīt savas saistības saskaņā ar Līgumu tādā apmērā, kādā to nav ierobežojusi nepārvaramas varas apstākļi.</w:t>
      </w:r>
    </w:p>
    <w:p w14:paraId="75DCB9AA" w14:textId="77777777" w:rsidR="00E74CDA" w:rsidRPr="00E74CDA" w:rsidRDefault="00E74CDA" w:rsidP="00405FE8">
      <w:pPr>
        <w:numPr>
          <w:ilvl w:val="1"/>
          <w:numId w:val="17"/>
        </w:numPr>
        <w:autoSpaceDN w:val="0"/>
        <w:ind w:left="567" w:hanging="567"/>
        <w:jc w:val="both"/>
        <w:textAlignment w:val="baseline"/>
        <w:rPr>
          <w:rFonts w:ascii="Times New Roman" w:eastAsia="Calibri" w:hAnsi="Times New Roman"/>
          <w:lang w:val="lv-LV"/>
        </w:rPr>
      </w:pPr>
      <w:r w:rsidRPr="00E74CDA">
        <w:rPr>
          <w:rFonts w:ascii="Times New Roman" w:eastAsia="Calibri" w:hAnsi="Times New Roman"/>
          <w:lang w:val="lv-LV"/>
        </w:rPr>
        <w:t xml:space="preserve">Jebkurai no pusēm ir jāveic visas nepieciešamās darbības, lai līdz minimumam samazinātu Līguma izpildes atlikšanu nepārvaramas varas apstākļu dēļ. </w:t>
      </w:r>
    </w:p>
    <w:p w14:paraId="2FCB9556" w14:textId="77777777" w:rsidR="00E74CDA" w:rsidRPr="00E74CDA" w:rsidRDefault="00E74CDA" w:rsidP="00405FE8">
      <w:pPr>
        <w:numPr>
          <w:ilvl w:val="1"/>
          <w:numId w:val="17"/>
        </w:numPr>
        <w:autoSpaceDN w:val="0"/>
        <w:ind w:left="567" w:hanging="567"/>
        <w:jc w:val="both"/>
        <w:textAlignment w:val="baseline"/>
        <w:rPr>
          <w:rFonts w:ascii="Times New Roman" w:eastAsia="Calibri" w:hAnsi="Times New Roman"/>
          <w:lang w:val="lv-LV"/>
        </w:rPr>
      </w:pPr>
      <w:r w:rsidRPr="00E74CDA">
        <w:rPr>
          <w:rFonts w:ascii="Times New Roman" w:eastAsia="Calibri" w:hAnsi="Times New Roman"/>
          <w:lang w:val="lv-LV"/>
        </w:rPr>
        <w:t xml:space="preserve">Ja nepārvaramas varas apstākļi pastāv ilgāk par 30 (trīsdesmit) dienām, puses var vienoties par Līguma darbības apturēšanu vai pārtraukšanu un tādā gadījumā Pārdevējam ir tiesības saņemt norēķinu par faktiski veikto preces piegādi, kas tiek fiksēti ar Pušu saistību aktu. </w:t>
      </w:r>
    </w:p>
    <w:p w14:paraId="302CD158" w14:textId="2A38DC9D" w:rsidR="00E74CDA" w:rsidRPr="00E74CDA" w:rsidRDefault="00E74CDA" w:rsidP="00405FE8">
      <w:pPr>
        <w:numPr>
          <w:ilvl w:val="1"/>
          <w:numId w:val="17"/>
        </w:numPr>
        <w:autoSpaceDN w:val="0"/>
        <w:ind w:left="567" w:hanging="567"/>
        <w:jc w:val="both"/>
        <w:textAlignment w:val="baseline"/>
        <w:rPr>
          <w:rFonts w:ascii="Times New Roman" w:eastAsia="Calibri" w:hAnsi="Times New Roman"/>
          <w:lang w:val="lv-LV"/>
        </w:rPr>
      </w:pPr>
      <w:r w:rsidRPr="00E74CDA">
        <w:rPr>
          <w:rFonts w:ascii="Times New Roman" w:eastAsia="Calibri" w:hAnsi="Times New Roman"/>
          <w:lang w:val="lv-LV"/>
        </w:rPr>
        <w:t xml:space="preserve">Ikvienai Pusei jebkurā laikā jābrīdina otra Puse par nepārvaramas varas apstākļu iestāšanos, jānorāda uz apstākļiem, kas pierāda nepārvaramas varas apstākļu iestāšanos, iespējamo situācijas risinājumu, veiktās darbības, lai samazinātu Līguma izpildes atlikšanu nepārvaramas varas apstākļu dēļ, nepārvaramas varas apstākļu izbeigšanos un Līguma darbības atjaunošanu. </w:t>
      </w:r>
      <w:bookmarkEnd w:id="7"/>
    </w:p>
    <w:p w14:paraId="4267F349" w14:textId="77777777" w:rsidR="00E74CDA" w:rsidRPr="00E74CDA" w:rsidRDefault="00E74CDA" w:rsidP="00CF0274">
      <w:pPr>
        <w:numPr>
          <w:ilvl w:val="0"/>
          <w:numId w:val="17"/>
        </w:numPr>
        <w:suppressAutoHyphens/>
        <w:autoSpaceDN w:val="0"/>
        <w:spacing w:after="240"/>
        <w:jc w:val="center"/>
        <w:textAlignment w:val="baseline"/>
        <w:rPr>
          <w:rFonts w:ascii="Times New Roman" w:hAnsi="Times New Roman"/>
          <w:b/>
          <w:bCs/>
          <w:szCs w:val="24"/>
          <w:lang w:val="lv-LV"/>
        </w:rPr>
      </w:pPr>
      <w:r w:rsidRPr="00E74CDA">
        <w:rPr>
          <w:rFonts w:ascii="Times New Roman" w:hAnsi="Times New Roman"/>
          <w:b/>
          <w:bCs/>
          <w:szCs w:val="24"/>
          <w:lang w:val="lv-LV"/>
        </w:rPr>
        <w:t>Citi līguma noteikumi</w:t>
      </w:r>
    </w:p>
    <w:p w14:paraId="28ED1AF3"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Jebkuras izmaiņas šī līguma noteikumos ir spēkā tikai tad, ja tās būs noformētas rakstiski un parakstīs abas līgumslēdzējas Puses.</w:t>
      </w:r>
    </w:p>
    <w:p w14:paraId="2B2FB78B"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Pušu domstarpības, kas rodas līguma izpildes gaitā, tiek izskatītas, Pusēm savstarpēji vienojoties, bet, ja Puses nevar vienoties, strīdus izšķir Latvijas Republikas tiesa.</w:t>
      </w:r>
    </w:p>
    <w:p w14:paraId="60A10C1D" w14:textId="77777777" w:rsidR="00E74CDA" w:rsidRPr="00E74CDA" w:rsidRDefault="00E74CDA" w:rsidP="00405FE8">
      <w:pPr>
        <w:numPr>
          <w:ilvl w:val="1"/>
          <w:numId w:val="17"/>
        </w:numPr>
        <w:suppressAutoHyphens/>
        <w:autoSpaceDN w:val="0"/>
        <w:ind w:left="567" w:hanging="567"/>
        <w:jc w:val="both"/>
        <w:textAlignment w:val="baseline"/>
        <w:rPr>
          <w:rFonts w:ascii="Times New Roman" w:hAnsi="Times New Roman"/>
          <w:szCs w:val="24"/>
          <w:lang w:val="lv-LV"/>
        </w:rPr>
      </w:pPr>
      <w:r w:rsidRPr="00E74CDA">
        <w:rPr>
          <w:rFonts w:ascii="Times New Roman" w:hAnsi="Times New Roman"/>
          <w:szCs w:val="24"/>
          <w:lang w:val="lv-LV"/>
        </w:rPr>
        <w:t>Šī līguma izpildes mērķu nodrošināšanai:</w:t>
      </w:r>
    </w:p>
    <w:p w14:paraId="1D5A8C5B" w14:textId="77777777" w:rsidR="00E74CDA" w:rsidRPr="00E74CDA" w:rsidRDefault="00E74CDA" w:rsidP="00405FE8">
      <w:pPr>
        <w:numPr>
          <w:ilvl w:val="2"/>
          <w:numId w:val="17"/>
        </w:numPr>
        <w:suppressAutoHyphens/>
        <w:autoSpaceDN w:val="0"/>
        <w:ind w:left="1276" w:hanging="709"/>
        <w:jc w:val="both"/>
        <w:textAlignment w:val="baseline"/>
        <w:rPr>
          <w:rFonts w:ascii="Times New Roman" w:hAnsi="Times New Roman"/>
          <w:szCs w:val="24"/>
          <w:lang w:val="lv-LV"/>
        </w:rPr>
      </w:pPr>
      <w:r w:rsidRPr="00E74CDA">
        <w:rPr>
          <w:rFonts w:ascii="Times New Roman" w:hAnsi="Times New Roman"/>
          <w:szCs w:val="24"/>
          <w:lang w:val="lv-LV"/>
        </w:rPr>
        <w:t>Līdzēji ir atbildīgi par abpusēju iesniegto personas datu iegūšanas un nodošanas tiesisko pamatu, kā arī ievēro citas prasības attiecībā uz personas datu apstrādi;</w:t>
      </w:r>
    </w:p>
    <w:p w14:paraId="35C72E0A" w14:textId="77777777" w:rsidR="00E74CDA" w:rsidRPr="00E74CDA" w:rsidRDefault="00E74CDA" w:rsidP="00405FE8">
      <w:pPr>
        <w:numPr>
          <w:ilvl w:val="2"/>
          <w:numId w:val="17"/>
        </w:numPr>
        <w:suppressAutoHyphens/>
        <w:autoSpaceDN w:val="0"/>
        <w:ind w:left="1276" w:hanging="709"/>
        <w:jc w:val="both"/>
        <w:textAlignment w:val="baseline"/>
        <w:rPr>
          <w:rFonts w:ascii="Times New Roman" w:hAnsi="Times New Roman"/>
          <w:szCs w:val="24"/>
          <w:lang w:val="lv-LV"/>
        </w:rPr>
      </w:pPr>
      <w:r w:rsidRPr="00E74CDA">
        <w:rPr>
          <w:rFonts w:ascii="Times New Roman" w:hAnsi="Times New Roman"/>
          <w:szCs w:val="24"/>
          <w:lang w:val="lv-LV"/>
        </w:rPr>
        <w:t>Līdzēji piekrīt, ka to iesniegtie personas dati vai citi dati var tikt izmantoti pakalpojuma sniegšanai un saņemšanai, tai skaitā elektroniskai saziņai, kā arī normatīvajos aktos noteiktajos gadījumos nodoti trešajām personām.</w:t>
      </w:r>
    </w:p>
    <w:p w14:paraId="353E0B34" w14:textId="77777777" w:rsidR="00E74CDA" w:rsidRPr="00E74CDA" w:rsidRDefault="00E74CDA" w:rsidP="00405FE8">
      <w:pPr>
        <w:numPr>
          <w:ilvl w:val="1"/>
          <w:numId w:val="17"/>
        </w:numPr>
        <w:suppressAutoHyphens/>
        <w:autoSpaceDN w:val="0"/>
        <w:ind w:left="567" w:hanging="567"/>
        <w:textAlignment w:val="baseline"/>
        <w:rPr>
          <w:rFonts w:ascii="Times New Roman" w:hAnsi="Times New Roman"/>
          <w:szCs w:val="24"/>
          <w:lang w:val="lv-LV"/>
        </w:rPr>
      </w:pPr>
      <w:r w:rsidRPr="00E74CDA">
        <w:rPr>
          <w:rFonts w:ascii="Times New Roman" w:hAnsi="Times New Roman"/>
          <w:szCs w:val="24"/>
          <w:lang w:val="lv-LV"/>
        </w:rPr>
        <w:t>Pušu juridisko adrešu un banku rekvizītu nomaiņas gadījumā Puses apņemas par to viena otru brīdināt piecu dienu laikā.</w:t>
      </w:r>
    </w:p>
    <w:p w14:paraId="28408E01" w14:textId="587516F2" w:rsidR="00E74CDA" w:rsidRPr="00E74CDA" w:rsidRDefault="00E74CDA" w:rsidP="00405FE8">
      <w:pPr>
        <w:numPr>
          <w:ilvl w:val="1"/>
          <w:numId w:val="17"/>
        </w:numPr>
        <w:suppressAutoHyphens/>
        <w:autoSpaceDN w:val="0"/>
        <w:ind w:left="567" w:hanging="567"/>
        <w:textAlignment w:val="baseline"/>
        <w:rPr>
          <w:rFonts w:ascii="Times New Roman" w:hAnsi="Times New Roman"/>
          <w:szCs w:val="24"/>
          <w:lang w:val="lv-LV"/>
        </w:rPr>
      </w:pPr>
      <w:r w:rsidRPr="00E74CDA">
        <w:rPr>
          <w:rFonts w:ascii="Times New Roman" w:hAnsi="Times New Roman"/>
          <w:szCs w:val="24"/>
          <w:lang w:val="lv-LV"/>
        </w:rPr>
        <w:lastRenderedPageBreak/>
        <w:t xml:space="preserve">Līgums noformēts uz </w:t>
      </w:r>
      <w:r w:rsidR="00CF0274">
        <w:rPr>
          <w:rFonts w:ascii="Times New Roman" w:hAnsi="Times New Roman"/>
          <w:szCs w:val="24"/>
          <w:lang w:val="lv-LV"/>
        </w:rPr>
        <w:t>….</w:t>
      </w:r>
      <w:r w:rsidRPr="00E74CDA">
        <w:rPr>
          <w:rFonts w:ascii="Times New Roman" w:hAnsi="Times New Roman"/>
          <w:szCs w:val="24"/>
          <w:lang w:val="lv-LV"/>
        </w:rPr>
        <w:t>lapām divos identiskos eksemplāros, pa vienam katrai Pusei.</w:t>
      </w:r>
    </w:p>
    <w:p w14:paraId="5014024E" w14:textId="77777777" w:rsidR="00C5670A" w:rsidRPr="00C5670A" w:rsidRDefault="00C5670A" w:rsidP="00C5670A">
      <w:pPr>
        <w:ind w:left="792"/>
        <w:jc w:val="both"/>
        <w:rPr>
          <w:rFonts w:ascii="Times New Roman" w:hAnsi="Times New Roman"/>
          <w:szCs w:val="24"/>
          <w:lang w:val="lv-LV"/>
        </w:rPr>
      </w:pPr>
    </w:p>
    <w:p w14:paraId="2AA95C14" w14:textId="1FE299C0" w:rsidR="00C5670A" w:rsidRPr="00E74CDA" w:rsidRDefault="00C5670A" w:rsidP="00E74CDA">
      <w:pPr>
        <w:pStyle w:val="Sarakstarindkopa"/>
        <w:numPr>
          <w:ilvl w:val="0"/>
          <w:numId w:val="17"/>
        </w:numPr>
        <w:rPr>
          <w:b/>
        </w:rPr>
      </w:pPr>
      <w:r w:rsidRPr="00E74CDA">
        <w:rPr>
          <w:b/>
        </w:rPr>
        <w:t>Pušu juridiskās adreses, norēķinu rekvizīti, paraksti</w:t>
      </w:r>
    </w:p>
    <w:p w14:paraId="3E3E3AC4" w14:textId="77777777" w:rsidR="00C5670A" w:rsidRPr="00C5670A" w:rsidRDefault="00C5670A" w:rsidP="00C5670A">
      <w:pPr>
        <w:tabs>
          <w:tab w:val="left" w:pos="5220"/>
        </w:tabs>
        <w:rPr>
          <w:rFonts w:ascii="Times New Roman" w:hAnsi="Times New Roman"/>
          <w:szCs w:val="24"/>
          <w:lang w:val="lv-LV"/>
        </w:rPr>
      </w:pPr>
      <w:r w:rsidRPr="00C5670A">
        <w:rPr>
          <w:rFonts w:ascii="Times New Roman" w:hAnsi="Times New Roman"/>
          <w:szCs w:val="24"/>
          <w:lang w:val="lv-LV"/>
        </w:rPr>
        <w:tab/>
      </w:r>
      <w:r w:rsidRPr="00C5670A">
        <w:rPr>
          <w:rFonts w:ascii="Times New Roman" w:hAnsi="Times New Roman"/>
          <w:szCs w:val="24"/>
          <w:lang w:val="lv-LV"/>
        </w:rPr>
        <w:tab/>
        <w:t xml:space="preserve"> </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710"/>
      </w:tblGrid>
      <w:tr w:rsidR="00C5670A" w:rsidRPr="00C5670A" w14:paraId="257F7139" w14:textId="77777777" w:rsidTr="009C6DA8">
        <w:tc>
          <w:tcPr>
            <w:tcW w:w="5070" w:type="dxa"/>
            <w:shd w:val="clear" w:color="auto" w:fill="auto"/>
          </w:tcPr>
          <w:p w14:paraId="74614053" w14:textId="28FD80A8" w:rsidR="00C5670A" w:rsidRPr="00C5670A" w:rsidRDefault="00E74CDA" w:rsidP="00C5670A">
            <w:pPr>
              <w:tabs>
                <w:tab w:val="left" w:pos="5220"/>
              </w:tabs>
              <w:rPr>
                <w:rFonts w:ascii="Times New Roman" w:hAnsi="Times New Roman"/>
                <w:szCs w:val="24"/>
                <w:lang w:val="lv-LV"/>
              </w:rPr>
            </w:pPr>
            <w:bookmarkStart w:id="8" w:name="_Hlk121940905"/>
            <w:r w:rsidRPr="00E74CDA">
              <w:rPr>
                <w:rFonts w:ascii="Times New Roman" w:hAnsi="Times New Roman"/>
                <w:b/>
                <w:bCs/>
                <w:szCs w:val="24"/>
                <w:lang w:val="lv-LV"/>
              </w:rPr>
              <w:t>Pārdevējs</w:t>
            </w:r>
            <w:r>
              <w:rPr>
                <w:rFonts w:ascii="Times New Roman" w:hAnsi="Times New Roman"/>
                <w:szCs w:val="24"/>
                <w:lang w:val="lv-LV"/>
              </w:rPr>
              <w:t>:</w:t>
            </w:r>
          </w:p>
        </w:tc>
        <w:tc>
          <w:tcPr>
            <w:tcW w:w="4710" w:type="dxa"/>
            <w:shd w:val="clear" w:color="auto" w:fill="auto"/>
          </w:tcPr>
          <w:p w14:paraId="51EDA929" w14:textId="5E9C3080" w:rsidR="00C5670A" w:rsidRPr="00C5670A" w:rsidRDefault="00E74CDA" w:rsidP="00C5670A">
            <w:pPr>
              <w:spacing w:after="60"/>
              <w:outlineLvl w:val="1"/>
              <w:rPr>
                <w:rFonts w:ascii="Times New Roman" w:hAnsi="Times New Roman"/>
                <w:szCs w:val="24"/>
                <w:lang w:val="lv-LV"/>
              </w:rPr>
            </w:pPr>
            <w:r>
              <w:rPr>
                <w:rFonts w:ascii="Times New Roman" w:hAnsi="Times New Roman"/>
                <w:b/>
                <w:szCs w:val="24"/>
                <w:lang w:val="lv-LV"/>
              </w:rPr>
              <w:t>Pircējs</w:t>
            </w:r>
            <w:r w:rsidR="00C5670A" w:rsidRPr="00C5670A">
              <w:rPr>
                <w:rFonts w:ascii="Times New Roman" w:hAnsi="Times New Roman"/>
                <w:b/>
                <w:szCs w:val="24"/>
                <w:lang w:val="lv-LV"/>
              </w:rPr>
              <w:t>:</w:t>
            </w:r>
          </w:p>
        </w:tc>
      </w:tr>
      <w:tr w:rsidR="00C5670A" w:rsidRPr="00C5670A" w14:paraId="6C0D504B" w14:textId="77777777" w:rsidTr="009C6DA8">
        <w:tc>
          <w:tcPr>
            <w:tcW w:w="5070" w:type="dxa"/>
            <w:shd w:val="clear" w:color="auto" w:fill="auto"/>
          </w:tcPr>
          <w:tbl>
            <w:tblPr>
              <w:tblW w:w="0" w:type="auto"/>
              <w:tblLook w:val="01E0" w:firstRow="1" w:lastRow="1" w:firstColumn="1" w:lastColumn="1" w:noHBand="0" w:noVBand="0"/>
            </w:tblPr>
            <w:tblGrid>
              <w:gridCol w:w="4766"/>
            </w:tblGrid>
            <w:tr w:rsidR="00C5670A" w:rsidRPr="00C5670A" w14:paraId="72421BCD" w14:textId="77777777" w:rsidTr="009C6DA8">
              <w:tc>
                <w:tcPr>
                  <w:tcW w:w="4766" w:type="dxa"/>
                </w:tcPr>
                <w:p w14:paraId="25275DB1" w14:textId="1BAA165B" w:rsidR="00C5670A" w:rsidRPr="00C5670A" w:rsidRDefault="00430B22" w:rsidP="00C5670A">
                  <w:pPr>
                    <w:rPr>
                      <w:rFonts w:ascii="Times New Roman" w:hAnsi="Times New Roman"/>
                      <w:b/>
                      <w:bCs/>
                      <w:color w:val="000000"/>
                      <w:szCs w:val="24"/>
                      <w:lang w:val="lv-LV"/>
                    </w:rPr>
                  </w:pPr>
                  <w:r w:rsidRPr="00430B22">
                    <w:rPr>
                      <w:rFonts w:ascii="Times New Roman" w:hAnsi="Times New Roman"/>
                      <w:b/>
                      <w:szCs w:val="24"/>
                      <w:lang w:val="lv-LV"/>
                    </w:rPr>
                    <w:t>Kandavas Lauksaimniec</w:t>
                  </w:r>
                  <w:r w:rsidRPr="00430B22">
                    <w:rPr>
                      <w:rFonts w:ascii="Times New Roman" w:hAnsi="Times New Roman" w:hint="eastAsia"/>
                      <w:b/>
                      <w:szCs w:val="24"/>
                      <w:lang w:val="lv-LV"/>
                    </w:rPr>
                    <w:t>ī</w:t>
                  </w:r>
                  <w:r w:rsidRPr="00430B22">
                    <w:rPr>
                      <w:rFonts w:ascii="Times New Roman" w:hAnsi="Times New Roman"/>
                      <w:b/>
                      <w:szCs w:val="24"/>
                      <w:lang w:val="lv-LV"/>
                    </w:rPr>
                    <w:t>bas tehnikum</w:t>
                  </w:r>
                  <w:r>
                    <w:rPr>
                      <w:rFonts w:ascii="Times New Roman" w:hAnsi="Times New Roman"/>
                      <w:b/>
                      <w:szCs w:val="24"/>
                      <w:lang w:val="lv-LV"/>
                    </w:rPr>
                    <w:t>s</w:t>
                  </w:r>
                  <w:r w:rsidR="00C5670A" w:rsidRPr="00C5670A">
                    <w:rPr>
                      <w:rFonts w:ascii="Times New Roman" w:hAnsi="Times New Roman"/>
                      <w:b/>
                      <w:szCs w:val="24"/>
                      <w:lang w:val="lv-LV"/>
                    </w:rPr>
                    <w:t>,</w:t>
                  </w:r>
                </w:p>
              </w:tc>
            </w:tr>
            <w:tr w:rsidR="00C5670A" w:rsidRPr="00C5670A" w14:paraId="1D0CCD9B" w14:textId="77777777" w:rsidTr="009C6DA8">
              <w:tc>
                <w:tcPr>
                  <w:tcW w:w="4766" w:type="dxa"/>
                </w:tcPr>
                <w:p w14:paraId="6D3172C4" w14:textId="5E7066D7" w:rsidR="00C5670A" w:rsidRPr="00C5670A" w:rsidRDefault="00C5670A" w:rsidP="00C5670A">
                  <w:pPr>
                    <w:rPr>
                      <w:rFonts w:ascii="Times New Roman" w:hAnsi="Times New Roman"/>
                      <w:color w:val="000000"/>
                      <w:szCs w:val="24"/>
                      <w:lang w:val="lv-LV"/>
                    </w:rPr>
                  </w:pPr>
                  <w:r w:rsidRPr="00C5670A">
                    <w:rPr>
                      <w:rFonts w:ascii="Times New Roman" w:hAnsi="Times New Roman"/>
                      <w:color w:val="000000"/>
                      <w:szCs w:val="24"/>
                      <w:lang w:val="lv-LV"/>
                    </w:rPr>
                    <w:t xml:space="preserve">Reģistrācijas Nr. </w:t>
                  </w:r>
                  <w:r w:rsidR="00430B22">
                    <w:rPr>
                      <w:rFonts w:ascii="Times New Roman" w:hAnsi="Times New Roman"/>
                      <w:color w:val="000000"/>
                      <w:szCs w:val="24"/>
                      <w:lang w:val="lv-LV"/>
                    </w:rPr>
                    <w:t>90000032081</w:t>
                  </w:r>
                </w:p>
              </w:tc>
            </w:tr>
            <w:tr w:rsidR="00C5670A" w:rsidRPr="00C5670A" w14:paraId="01928148" w14:textId="77777777" w:rsidTr="009C6DA8">
              <w:tc>
                <w:tcPr>
                  <w:tcW w:w="4766" w:type="dxa"/>
                </w:tcPr>
                <w:p w14:paraId="0F38654A" w14:textId="0A076599" w:rsidR="00C5670A" w:rsidRPr="00C5670A" w:rsidRDefault="00C5670A" w:rsidP="00C5670A">
                  <w:pPr>
                    <w:rPr>
                      <w:rFonts w:ascii="Times New Roman" w:hAnsi="Times New Roman"/>
                      <w:color w:val="000000"/>
                      <w:szCs w:val="24"/>
                      <w:lang w:val="lv-LV"/>
                    </w:rPr>
                  </w:pPr>
                  <w:r w:rsidRPr="00C5670A">
                    <w:rPr>
                      <w:rFonts w:ascii="Times New Roman" w:hAnsi="Times New Roman"/>
                      <w:color w:val="000000"/>
                      <w:szCs w:val="24"/>
                      <w:lang w:val="lv-LV"/>
                    </w:rPr>
                    <w:t xml:space="preserve">Juridiskā adrese: </w:t>
                  </w:r>
                  <w:r w:rsidR="00430B22">
                    <w:rPr>
                      <w:rFonts w:ascii="Times New Roman" w:hAnsi="Times New Roman"/>
                      <w:color w:val="000000"/>
                      <w:szCs w:val="24"/>
                      <w:lang w:val="lv-LV"/>
                    </w:rPr>
                    <w:t>Valteru</w:t>
                  </w:r>
                  <w:r w:rsidRPr="00C5670A">
                    <w:rPr>
                      <w:rFonts w:ascii="Times New Roman" w:hAnsi="Times New Roman"/>
                      <w:szCs w:val="24"/>
                      <w:lang w:val="lv-LV"/>
                    </w:rPr>
                    <w:t xml:space="preserve"> iela </w:t>
                  </w:r>
                  <w:r w:rsidR="00430B22">
                    <w:rPr>
                      <w:rFonts w:ascii="Times New Roman" w:hAnsi="Times New Roman"/>
                      <w:szCs w:val="24"/>
                      <w:lang w:val="lv-LV"/>
                    </w:rPr>
                    <w:t>6</w:t>
                  </w:r>
                  <w:r w:rsidRPr="00C5670A">
                    <w:rPr>
                      <w:rFonts w:ascii="Times New Roman" w:hAnsi="Times New Roman"/>
                      <w:szCs w:val="24"/>
                      <w:lang w:val="lv-LV"/>
                    </w:rPr>
                    <w:t>,</w:t>
                  </w:r>
                  <w:r w:rsidR="00430B22">
                    <w:rPr>
                      <w:rFonts w:ascii="Times New Roman" w:hAnsi="Times New Roman"/>
                      <w:szCs w:val="24"/>
                      <w:lang w:val="lv-LV"/>
                    </w:rPr>
                    <w:t xml:space="preserve"> Kandava</w:t>
                  </w:r>
                  <w:r w:rsidRPr="00C5670A">
                    <w:rPr>
                      <w:rFonts w:ascii="Times New Roman" w:hAnsi="Times New Roman"/>
                      <w:szCs w:val="24"/>
                      <w:lang w:val="lv-LV"/>
                    </w:rPr>
                    <w:t xml:space="preserve">, </w:t>
                  </w:r>
                  <w:r w:rsidR="00430B22">
                    <w:rPr>
                      <w:rFonts w:ascii="Times New Roman" w:hAnsi="Times New Roman"/>
                      <w:szCs w:val="24"/>
                      <w:lang w:val="lv-LV"/>
                    </w:rPr>
                    <w:t>Tukuma</w:t>
                  </w:r>
                  <w:r w:rsidRPr="00C5670A">
                    <w:rPr>
                      <w:rFonts w:ascii="Times New Roman" w:hAnsi="Times New Roman"/>
                      <w:szCs w:val="24"/>
                      <w:lang w:val="lv-LV"/>
                    </w:rPr>
                    <w:t xml:space="preserve"> novadā, LV-</w:t>
                  </w:r>
                  <w:r w:rsidR="00430B22">
                    <w:rPr>
                      <w:rFonts w:ascii="Times New Roman" w:hAnsi="Times New Roman"/>
                      <w:szCs w:val="24"/>
                      <w:lang w:val="lv-LV"/>
                    </w:rPr>
                    <w:t>3120</w:t>
                  </w:r>
                </w:p>
              </w:tc>
            </w:tr>
            <w:tr w:rsidR="00C5670A" w:rsidRPr="00C5670A" w14:paraId="1449017A" w14:textId="77777777" w:rsidTr="009C6DA8">
              <w:tc>
                <w:tcPr>
                  <w:tcW w:w="4766" w:type="dxa"/>
                </w:tcPr>
                <w:p w14:paraId="6C765FE0" w14:textId="77777777" w:rsidR="00C5670A" w:rsidRPr="00C5670A" w:rsidRDefault="00C5670A" w:rsidP="00C5670A">
                  <w:pPr>
                    <w:rPr>
                      <w:rFonts w:ascii="Times New Roman" w:hAnsi="Times New Roman"/>
                      <w:color w:val="000000"/>
                      <w:szCs w:val="24"/>
                      <w:lang w:val="lv-LV"/>
                    </w:rPr>
                  </w:pPr>
                  <w:r w:rsidRPr="00C5670A">
                    <w:rPr>
                      <w:rFonts w:ascii="Times New Roman" w:hAnsi="Times New Roman"/>
                      <w:color w:val="000000"/>
                      <w:szCs w:val="24"/>
                      <w:lang w:val="lv-LV"/>
                    </w:rPr>
                    <w:t>Bankas rekvizīti:</w:t>
                  </w:r>
                </w:p>
              </w:tc>
            </w:tr>
            <w:tr w:rsidR="00C5670A" w:rsidRPr="00C5670A" w14:paraId="1F6A2B0B" w14:textId="77777777" w:rsidTr="009C6DA8">
              <w:tc>
                <w:tcPr>
                  <w:tcW w:w="4766" w:type="dxa"/>
                  <w:shd w:val="clear" w:color="auto" w:fill="auto"/>
                </w:tcPr>
                <w:p w14:paraId="4FCA4FF4" w14:textId="3300075E" w:rsidR="00C5670A" w:rsidRPr="00C5670A" w:rsidRDefault="00430B22" w:rsidP="00C5670A">
                  <w:pPr>
                    <w:tabs>
                      <w:tab w:val="left" w:pos="900"/>
                    </w:tabs>
                    <w:rPr>
                      <w:rFonts w:ascii="Times New Roman" w:hAnsi="Times New Roman"/>
                      <w:color w:val="000000"/>
                      <w:szCs w:val="24"/>
                      <w:lang w:val="lv-LV"/>
                    </w:rPr>
                  </w:pPr>
                  <w:r>
                    <w:rPr>
                      <w:rFonts w:ascii="Times New Roman" w:hAnsi="Times New Roman"/>
                      <w:color w:val="000000"/>
                      <w:szCs w:val="24"/>
                      <w:lang w:val="lv-LV"/>
                    </w:rPr>
                    <w:t>Valsts kase</w:t>
                  </w:r>
                  <w:r w:rsidR="00C5670A" w:rsidRPr="00C5670A">
                    <w:rPr>
                      <w:rFonts w:ascii="Times New Roman" w:hAnsi="Times New Roman"/>
                      <w:color w:val="000000"/>
                      <w:szCs w:val="24"/>
                      <w:lang w:val="lv-LV"/>
                    </w:rPr>
                    <w:t xml:space="preserve"> </w:t>
                  </w:r>
                </w:p>
              </w:tc>
            </w:tr>
          </w:tbl>
          <w:p w14:paraId="470211F3" w14:textId="34AB9CFE" w:rsidR="00C5670A" w:rsidRPr="00C5670A" w:rsidRDefault="00C5670A" w:rsidP="00C5670A">
            <w:pPr>
              <w:jc w:val="both"/>
              <w:rPr>
                <w:rFonts w:ascii="Times New Roman" w:hAnsi="Times New Roman"/>
                <w:szCs w:val="24"/>
                <w:lang w:val="lv-LV"/>
              </w:rPr>
            </w:pPr>
            <w:r w:rsidRPr="00C5670A">
              <w:rPr>
                <w:rFonts w:ascii="Times New Roman" w:hAnsi="Times New Roman"/>
                <w:szCs w:val="24"/>
                <w:lang w:val="lv-LV"/>
              </w:rPr>
              <w:t xml:space="preserve">  Konts</w:t>
            </w:r>
            <w:r w:rsidR="00430B22">
              <w:rPr>
                <w:rFonts w:ascii="Times New Roman" w:hAnsi="Times New Roman"/>
                <w:szCs w:val="24"/>
                <w:lang w:val="lv-LV"/>
              </w:rPr>
              <w:t>:</w:t>
            </w:r>
            <w:r w:rsidRPr="00C5670A">
              <w:rPr>
                <w:rFonts w:ascii="Times New Roman" w:hAnsi="Times New Roman"/>
                <w:szCs w:val="24"/>
                <w:lang w:val="lv-LV"/>
              </w:rPr>
              <w:t xml:space="preserve">     </w:t>
            </w:r>
          </w:p>
          <w:p w14:paraId="35775FA9" w14:textId="1EBC0E8F" w:rsidR="00C5670A" w:rsidRPr="00C5670A" w:rsidRDefault="00C5670A" w:rsidP="00C5670A">
            <w:pPr>
              <w:jc w:val="both"/>
              <w:rPr>
                <w:rFonts w:ascii="Times New Roman" w:hAnsi="Times New Roman"/>
                <w:szCs w:val="24"/>
                <w:lang w:val="lv-LV"/>
              </w:rPr>
            </w:pPr>
            <w:r w:rsidRPr="00C5670A">
              <w:rPr>
                <w:rFonts w:ascii="Times New Roman" w:hAnsi="Times New Roman"/>
                <w:szCs w:val="24"/>
                <w:lang w:val="lv-LV"/>
              </w:rPr>
              <w:t xml:space="preserve">  Kods</w:t>
            </w:r>
            <w:r w:rsidR="00430B22">
              <w:rPr>
                <w:rFonts w:ascii="Times New Roman" w:hAnsi="Times New Roman"/>
                <w:szCs w:val="24"/>
                <w:lang w:val="lv-LV"/>
              </w:rPr>
              <w:t>: TRELLV22</w:t>
            </w:r>
          </w:p>
          <w:p w14:paraId="3F9D9BB4" w14:textId="77777777" w:rsidR="00C5670A" w:rsidRPr="00C5670A" w:rsidRDefault="00C5670A" w:rsidP="00C5670A">
            <w:pPr>
              <w:tabs>
                <w:tab w:val="left" w:pos="5220"/>
              </w:tabs>
              <w:rPr>
                <w:rFonts w:ascii="Times New Roman" w:hAnsi="Times New Roman"/>
                <w:b/>
                <w:szCs w:val="24"/>
                <w:lang w:val="lv-LV"/>
              </w:rPr>
            </w:pPr>
          </w:p>
          <w:p w14:paraId="1C6B22E8" w14:textId="020B6F31" w:rsidR="00C5670A" w:rsidRPr="00C5670A" w:rsidRDefault="00C5670A" w:rsidP="00C5670A">
            <w:pPr>
              <w:tabs>
                <w:tab w:val="left" w:pos="5220"/>
              </w:tabs>
              <w:rPr>
                <w:rFonts w:ascii="Times New Roman" w:hAnsi="Times New Roman"/>
                <w:b/>
                <w:szCs w:val="24"/>
                <w:lang w:val="lv-LV"/>
              </w:rPr>
            </w:pPr>
            <w:r w:rsidRPr="00C5670A">
              <w:rPr>
                <w:rFonts w:ascii="Times New Roman" w:hAnsi="Times New Roman"/>
                <w:b/>
                <w:szCs w:val="24"/>
                <w:lang w:val="lv-LV"/>
              </w:rPr>
              <w:t xml:space="preserve">___________________  </w:t>
            </w:r>
            <w:r w:rsidR="00430B22">
              <w:rPr>
                <w:rFonts w:ascii="Times New Roman" w:hAnsi="Times New Roman"/>
                <w:b/>
                <w:szCs w:val="24"/>
                <w:lang w:val="lv-LV"/>
              </w:rPr>
              <w:t>Dace Ševčuka</w:t>
            </w:r>
          </w:p>
          <w:p w14:paraId="5526E1F1" w14:textId="77777777" w:rsidR="00C5670A" w:rsidRPr="00C5670A" w:rsidRDefault="00C5670A" w:rsidP="00C5670A">
            <w:pPr>
              <w:tabs>
                <w:tab w:val="left" w:pos="5220"/>
              </w:tabs>
              <w:rPr>
                <w:rFonts w:ascii="Times New Roman" w:hAnsi="Times New Roman"/>
                <w:b/>
                <w:szCs w:val="24"/>
                <w:lang w:val="lv-LV"/>
              </w:rPr>
            </w:pPr>
          </w:p>
          <w:p w14:paraId="4FB6B537" w14:textId="77777777" w:rsidR="00C5670A" w:rsidRPr="00C5670A" w:rsidRDefault="00C5670A" w:rsidP="00C5670A">
            <w:pPr>
              <w:tabs>
                <w:tab w:val="left" w:pos="5220"/>
              </w:tabs>
              <w:rPr>
                <w:rFonts w:ascii="Times New Roman" w:hAnsi="Times New Roman"/>
                <w:b/>
                <w:szCs w:val="24"/>
                <w:lang w:val="lv-LV"/>
              </w:rPr>
            </w:pPr>
          </w:p>
          <w:p w14:paraId="2F52D094" w14:textId="77777777" w:rsidR="00C5670A" w:rsidRPr="00C5670A" w:rsidRDefault="00C5670A" w:rsidP="00C5670A">
            <w:pPr>
              <w:tabs>
                <w:tab w:val="left" w:pos="5220"/>
              </w:tabs>
              <w:rPr>
                <w:rFonts w:ascii="Times New Roman" w:hAnsi="Times New Roman"/>
                <w:szCs w:val="24"/>
                <w:lang w:val="lv-LV"/>
              </w:rPr>
            </w:pPr>
          </w:p>
        </w:tc>
        <w:tc>
          <w:tcPr>
            <w:tcW w:w="4710" w:type="dxa"/>
            <w:shd w:val="clear" w:color="auto" w:fill="auto"/>
          </w:tcPr>
          <w:p w14:paraId="354443C4" w14:textId="1B7182E0" w:rsidR="00C5670A" w:rsidRPr="00C5670A" w:rsidRDefault="00C5670A" w:rsidP="00C5670A">
            <w:pPr>
              <w:rPr>
                <w:rFonts w:ascii="Times New Roman" w:hAnsi="Times New Roman"/>
                <w:szCs w:val="24"/>
                <w:lang w:val="lv-LV"/>
              </w:rPr>
            </w:pPr>
          </w:p>
          <w:p w14:paraId="16E87718" w14:textId="77777777" w:rsidR="00C5670A" w:rsidRPr="00C5670A" w:rsidRDefault="00C5670A" w:rsidP="00C5670A">
            <w:pPr>
              <w:rPr>
                <w:rFonts w:ascii="Times New Roman" w:hAnsi="Times New Roman"/>
                <w:iCs/>
                <w:szCs w:val="24"/>
                <w:lang w:val="lv-LV"/>
              </w:rPr>
            </w:pPr>
          </w:p>
          <w:p w14:paraId="6F2D92BB" w14:textId="77777777" w:rsidR="00C5670A" w:rsidRPr="00C5670A" w:rsidRDefault="00C5670A" w:rsidP="00C5670A">
            <w:pPr>
              <w:rPr>
                <w:rFonts w:ascii="Times New Roman" w:hAnsi="Times New Roman"/>
                <w:iCs/>
                <w:szCs w:val="24"/>
                <w:lang w:val="lv-LV"/>
              </w:rPr>
            </w:pPr>
          </w:p>
          <w:p w14:paraId="426306EB" w14:textId="6CB69ACC" w:rsidR="00C5670A" w:rsidRPr="00C5670A" w:rsidRDefault="00C5670A" w:rsidP="00C5670A">
            <w:pPr>
              <w:jc w:val="both"/>
              <w:rPr>
                <w:rFonts w:ascii="Times New Roman" w:hAnsi="Times New Roman"/>
                <w:b/>
                <w:bCs/>
                <w:spacing w:val="2"/>
                <w:szCs w:val="24"/>
                <w:lang w:val="lv-LV"/>
              </w:rPr>
            </w:pPr>
          </w:p>
        </w:tc>
      </w:tr>
      <w:bookmarkEnd w:id="8"/>
    </w:tbl>
    <w:p w14:paraId="571763D1" w14:textId="77777777" w:rsidR="00C5670A" w:rsidRDefault="00C5670A" w:rsidP="00D9268D">
      <w:pPr>
        <w:rPr>
          <w:rFonts w:ascii="Calibri" w:eastAsia="Calibri" w:hAnsi="Calibri"/>
          <w:sz w:val="22"/>
          <w:szCs w:val="22"/>
          <w:lang w:val="lv-LV"/>
        </w:rPr>
      </w:pPr>
    </w:p>
    <w:sectPr w:rsidR="00C5670A" w:rsidSect="00E81121">
      <w:footerReference w:type="default" r:id="rId17"/>
      <w:pgSz w:w="12240" w:h="15840"/>
      <w:pgMar w:top="726" w:right="1440" w:bottom="72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8419D" w14:textId="77777777" w:rsidR="00C62595" w:rsidRDefault="00C62595">
      <w:r>
        <w:separator/>
      </w:r>
    </w:p>
  </w:endnote>
  <w:endnote w:type="continuationSeparator" w:id="0">
    <w:p w14:paraId="14B368F6" w14:textId="77777777" w:rsidR="00C62595" w:rsidRDefault="00C62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eutonica">
    <w:altName w:val="Times New Roman"/>
    <w:charset w:val="BA"/>
    <w:family w:val="roman"/>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851C1" w14:textId="77777777" w:rsidR="009349B7" w:rsidRPr="00DD2938" w:rsidRDefault="009349B7">
    <w:pPr>
      <w:pStyle w:val="Kjene"/>
      <w:jc w:val="center"/>
      <w:rPr>
        <w:lang w:val="lv-LV"/>
      </w:rPr>
    </w:pPr>
  </w:p>
  <w:p w14:paraId="0195192E" w14:textId="77777777" w:rsidR="009349B7" w:rsidRDefault="009349B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6CC91" w14:textId="77777777" w:rsidR="00C62595" w:rsidRDefault="00C62595">
      <w:r>
        <w:separator/>
      </w:r>
    </w:p>
  </w:footnote>
  <w:footnote w:type="continuationSeparator" w:id="0">
    <w:p w14:paraId="113E0B63" w14:textId="77777777" w:rsidR="00C62595" w:rsidRDefault="00C62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3642A"/>
    <w:multiLevelType w:val="multilevel"/>
    <w:tmpl w:val="B5109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8B0FF8"/>
    <w:multiLevelType w:val="hybridMultilevel"/>
    <w:tmpl w:val="24EAACA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E903532"/>
    <w:multiLevelType w:val="hybridMultilevel"/>
    <w:tmpl w:val="4FE21C12"/>
    <w:lvl w:ilvl="0" w:tplc="1E805668">
      <w:start w:val="1"/>
      <w:numFmt w:val="decimal"/>
      <w:lvlText w:val="%1."/>
      <w:lvlJc w:val="left"/>
      <w:pPr>
        <w:ind w:left="720"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1E43E2"/>
    <w:multiLevelType w:val="multilevel"/>
    <w:tmpl w:val="F9445ACE"/>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9"/>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20A505AE"/>
    <w:multiLevelType w:val="multilevel"/>
    <w:tmpl w:val="6BF2BC72"/>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2CB42C23"/>
    <w:multiLevelType w:val="multilevel"/>
    <w:tmpl w:val="AE36FDE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0B00B5"/>
    <w:multiLevelType w:val="multilevel"/>
    <w:tmpl w:val="363C1D5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4E3456"/>
    <w:multiLevelType w:val="multilevel"/>
    <w:tmpl w:val="52D882FE"/>
    <w:lvl w:ilvl="0">
      <w:start w:val="1"/>
      <w:numFmt w:val="decimal"/>
      <w:lvlText w:val="%1."/>
      <w:lvlJc w:val="left"/>
      <w:pPr>
        <w:ind w:left="360" w:hanging="360"/>
      </w:pPr>
      <w:rPr>
        <w:rFonts w:hint="default"/>
        <w:color w:val="000000"/>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D7725D3"/>
    <w:multiLevelType w:val="multilevel"/>
    <w:tmpl w:val="6FF0E522"/>
    <w:lvl w:ilvl="0">
      <w:start w:val="1"/>
      <w:numFmt w:val="decimal"/>
      <w:lvlText w:val="%1."/>
      <w:lvlJc w:val="left"/>
      <w:pPr>
        <w:ind w:left="720" w:hanging="360"/>
      </w:pPr>
    </w:lvl>
    <w:lvl w:ilvl="1">
      <w:start w:val="1"/>
      <w:numFmt w:val="decimal"/>
      <w:lvlText w:val="%1.%2."/>
      <w:lvlJc w:val="left"/>
      <w:pPr>
        <w:ind w:left="1429" w:hanging="720"/>
      </w:pPr>
      <w:rPr>
        <w:rFonts w:ascii="Times New Roman" w:hAnsi="Times New Roman" w:cs="Times New Roman"/>
        <w:sz w:val="24"/>
        <w:szCs w:val="24"/>
      </w:rPr>
    </w:lvl>
    <w:lvl w:ilvl="2">
      <w:start w:val="1"/>
      <w:numFmt w:val="decimal"/>
      <w:lvlText w:val="%1.%2.%3."/>
      <w:lvlJc w:val="left"/>
      <w:pPr>
        <w:ind w:left="1778" w:hanging="720"/>
      </w:pPr>
    </w:lvl>
    <w:lvl w:ilvl="3">
      <w:start w:val="1"/>
      <w:numFmt w:val="decimal"/>
      <w:lvlText w:val="%1.%2.%3.%4."/>
      <w:lvlJc w:val="left"/>
      <w:pPr>
        <w:ind w:left="2487" w:hanging="1080"/>
      </w:pPr>
    </w:lvl>
    <w:lvl w:ilvl="4">
      <w:start w:val="1"/>
      <w:numFmt w:val="decimal"/>
      <w:lvlText w:val="%1.%2.%3.%4.%5."/>
      <w:lvlJc w:val="left"/>
      <w:pPr>
        <w:ind w:left="2836" w:hanging="1080"/>
      </w:pPr>
    </w:lvl>
    <w:lvl w:ilvl="5">
      <w:start w:val="1"/>
      <w:numFmt w:val="decimal"/>
      <w:lvlText w:val="%1.%2.%3.%4.%5.%6."/>
      <w:lvlJc w:val="left"/>
      <w:pPr>
        <w:ind w:left="3545" w:hanging="1440"/>
      </w:pPr>
    </w:lvl>
    <w:lvl w:ilvl="6">
      <w:start w:val="1"/>
      <w:numFmt w:val="decimal"/>
      <w:lvlText w:val="%1.%2.%3.%4.%5.%6.%7."/>
      <w:lvlJc w:val="left"/>
      <w:pPr>
        <w:ind w:left="3894" w:hanging="1440"/>
      </w:pPr>
    </w:lvl>
    <w:lvl w:ilvl="7">
      <w:start w:val="1"/>
      <w:numFmt w:val="decimal"/>
      <w:lvlText w:val="%1.%2.%3.%4.%5.%6.%7.%8."/>
      <w:lvlJc w:val="left"/>
      <w:pPr>
        <w:ind w:left="4603" w:hanging="1800"/>
      </w:pPr>
    </w:lvl>
    <w:lvl w:ilvl="8">
      <w:start w:val="1"/>
      <w:numFmt w:val="decimal"/>
      <w:lvlText w:val="%1.%2.%3.%4.%5.%6.%7.%8.%9."/>
      <w:lvlJc w:val="left"/>
      <w:pPr>
        <w:ind w:left="4952" w:hanging="1800"/>
      </w:pPr>
    </w:lvl>
  </w:abstractNum>
  <w:abstractNum w:abstractNumId="10" w15:restartNumberingAfterBreak="0">
    <w:nsid w:val="521B13DB"/>
    <w:multiLevelType w:val="multilevel"/>
    <w:tmpl w:val="A484FEAC"/>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15:restartNumberingAfterBreak="0">
    <w:nsid w:val="5B3419A6"/>
    <w:multiLevelType w:val="multilevel"/>
    <w:tmpl w:val="0AFCB71A"/>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1213" w:hanging="504"/>
      </w:pPr>
      <w:rPr>
        <w:i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911C1F"/>
    <w:multiLevelType w:val="multilevel"/>
    <w:tmpl w:val="41D4F59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08D5277"/>
    <w:multiLevelType w:val="multilevel"/>
    <w:tmpl w:val="EF58C85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9675CB0"/>
    <w:multiLevelType w:val="multilevel"/>
    <w:tmpl w:val="3B3CF71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E115E45"/>
    <w:multiLevelType w:val="multilevel"/>
    <w:tmpl w:val="29EE0B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3455EB0"/>
    <w:multiLevelType w:val="hybridMultilevel"/>
    <w:tmpl w:val="8E4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16"/>
  </w:num>
  <w:num w:numId="5">
    <w:abstractNumId w:val="11"/>
  </w:num>
  <w:num w:numId="6">
    <w:abstractNumId w:val="15"/>
  </w:num>
  <w:num w:numId="7">
    <w:abstractNumId w:val="4"/>
  </w:num>
  <w:num w:numId="8">
    <w:abstractNumId w:val="10"/>
  </w:num>
  <w:num w:numId="9">
    <w:abstractNumId w:val="14"/>
  </w:num>
  <w:num w:numId="10">
    <w:abstractNumId w:val="13"/>
  </w:num>
  <w:num w:numId="11">
    <w:abstractNumId w:val="3"/>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 w:numId="15">
    <w:abstractNumId w:val="7"/>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67"/>
    <w:rsid w:val="00005774"/>
    <w:rsid w:val="00014E08"/>
    <w:rsid w:val="0002179D"/>
    <w:rsid w:val="00023A09"/>
    <w:rsid w:val="00023CCF"/>
    <w:rsid w:val="00024785"/>
    <w:rsid w:val="00027A5D"/>
    <w:rsid w:val="00031025"/>
    <w:rsid w:val="00035AF3"/>
    <w:rsid w:val="0004023B"/>
    <w:rsid w:val="000404DF"/>
    <w:rsid w:val="000418B9"/>
    <w:rsid w:val="00073E98"/>
    <w:rsid w:val="00077185"/>
    <w:rsid w:val="00080512"/>
    <w:rsid w:val="00086CB3"/>
    <w:rsid w:val="00087B3F"/>
    <w:rsid w:val="00093039"/>
    <w:rsid w:val="000A6143"/>
    <w:rsid w:val="000B06A0"/>
    <w:rsid w:val="000C219E"/>
    <w:rsid w:val="000C5078"/>
    <w:rsid w:val="000C7EAA"/>
    <w:rsid w:val="000D4560"/>
    <w:rsid w:val="000D7911"/>
    <w:rsid w:val="000E5A71"/>
    <w:rsid w:val="000F4564"/>
    <w:rsid w:val="000F5C5A"/>
    <w:rsid w:val="00101133"/>
    <w:rsid w:val="00103402"/>
    <w:rsid w:val="00141562"/>
    <w:rsid w:val="00142FAA"/>
    <w:rsid w:val="001502AB"/>
    <w:rsid w:val="00157580"/>
    <w:rsid w:val="00160B26"/>
    <w:rsid w:val="00174F67"/>
    <w:rsid w:val="001763AD"/>
    <w:rsid w:val="00195306"/>
    <w:rsid w:val="001A4274"/>
    <w:rsid w:val="001B415B"/>
    <w:rsid w:val="001D0077"/>
    <w:rsid w:val="001D18B4"/>
    <w:rsid w:val="001E31E3"/>
    <w:rsid w:val="001E65C1"/>
    <w:rsid w:val="001F2E75"/>
    <w:rsid w:val="0020448C"/>
    <w:rsid w:val="00222D27"/>
    <w:rsid w:val="00223986"/>
    <w:rsid w:val="00225C00"/>
    <w:rsid w:val="00230580"/>
    <w:rsid w:val="00230E36"/>
    <w:rsid w:val="0023229D"/>
    <w:rsid w:val="002372AF"/>
    <w:rsid w:val="00242B74"/>
    <w:rsid w:val="00265196"/>
    <w:rsid w:val="00277439"/>
    <w:rsid w:val="00277A6F"/>
    <w:rsid w:val="0028628E"/>
    <w:rsid w:val="00293192"/>
    <w:rsid w:val="002B29BD"/>
    <w:rsid w:val="002B30AB"/>
    <w:rsid w:val="002D12FB"/>
    <w:rsid w:val="002F0839"/>
    <w:rsid w:val="00301148"/>
    <w:rsid w:val="00305EBA"/>
    <w:rsid w:val="00310337"/>
    <w:rsid w:val="00313884"/>
    <w:rsid w:val="00316BFB"/>
    <w:rsid w:val="003212EB"/>
    <w:rsid w:val="0032197A"/>
    <w:rsid w:val="0032599B"/>
    <w:rsid w:val="0032772A"/>
    <w:rsid w:val="00334432"/>
    <w:rsid w:val="003409D6"/>
    <w:rsid w:val="00355C6A"/>
    <w:rsid w:val="00363ECA"/>
    <w:rsid w:val="003657EA"/>
    <w:rsid w:val="0036737E"/>
    <w:rsid w:val="00380BEE"/>
    <w:rsid w:val="00390FAF"/>
    <w:rsid w:val="00392AF1"/>
    <w:rsid w:val="003951A3"/>
    <w:rsid w:val="0039534C"/>
    <w:rsid w:val="003A03CC"/>
    <w:rsid w:val="003B49F3"/>
    <w:rsid w:val="003B5BBF"/>
    <w:rsid w:val="003B615E"/>
    <w:rsid w:val="003B7B59"/>
    <w:rsid w:val="003C0B84"/>
    <w:rsid w:val="003C2962"/>
    <w:rsid w:val="003C4E7B"/>
    <w:rsid w:val="003C707D"/>
    <w:rsid w:val="003E0DC4"/>
    <w:rsid w:val="003E7C5D"/>
    <w:rsid w:val="003F5630"/>
    <w:rsid w:val="00405FE8"/>
    <w:rsid w:val="00426657"/>
    <w:rsid w:val="00430586"/>
    <w:rsid w:val="00430B22"/>
    <w:rsid w:val="00441FBF"/>
    <w:rsid w:val="004458B3"/>
    <w:rsid w:val="00445F9F"/>
    <w:rsid w:val="00455E13"/>
    <w:rsid w:val="00464E83"/>
    <w:rsid w:val="00471CE7"/>
    <w:rsid w:val="0047285A"/>
    <w:rsid w:val="0049717C"/>
    <w:rsid w:val="004A1B59"/>
    <w:rsid w:val="004B6D82"/>
    <w:rsid w:val="004C17CF"/>
    <w:rsid w:val="004C3FC6"/>
    <w:rsid w:val="004D6E10"/>
    <w:rsid w:val="00514DDE"/>
    <w:rsid w:val="00525FC3"/>
    <w:rsid w:val="0054213D"/>
    <w:rsid w:val="0054520C"/>
    <w:rsid w:val="005537C4"/>
    <w:rsid w:val="00557AE9"/>
    <w:rsid w:val="00563B9F"/>
    <w:rsid w:val="00580637"/>
    <w:rsid w:val="00586E67"/>
    <w:rsid w:val="005909E4"/>
    <w:rsid w:val="0059696B"/>
    <w:rsid w:val="005B488F"/>
    <w:rsid w:val="005B568C"/>
    <w:rsid w:val="005C5E35"/>
    <w:rsid w:val="005E1F7C"/>
    <w:rsid w:val="005F631D"/>
    <w:rsid w:val="00600082"/>
    <w:rsid w:val="00601857"/>
    <w:rsid w:val="00625CDF"/>
    <w:rsid w:val="00627A3D"/>
    <w:rsid w:val="00646B75"/>
    <w:rsid w:val="0065519A"/>
    <w:rsid w:val="0066079B"/>
    <w:rsid w:val="00661D02"/>
    <w:rsid w:val="00663926"/>
    <w:rsid w:val="00680CE5"/>
    <w:rsid w:val="00684C03"/>
    <w:rsid w:val="006955AC"/>
    <w:rsid w:val="0069638A"/>
    <w:rsid w:val="00696546"/>
    <w:rsid w:val="006A67E3"/>
    <w:rsid w:val="006B73C9"/>
    <w:rsid w:val="006C03C4"/>
    <w:rsid w:val="006C1ACA"/>
    <w:rsid w:val="006C2896"/>
    <w:rsid w:val="006C2F14"/>
    <w:rsid w:val="006E58D4"/>
    <w:rsid w:val="006E77E0"/>
    <w:rsid w:val="006F2B72"/>
    <w:rsid w:val="007021ED"/>
    <w:rsid w:val="00712013"/>
    <w:rsid w:val="00712838"/>
    <w:rsid w:val="0071715F"/>
    <w:rsid w:val="0073208F"/>
    <w:rsid w:val="007328FB"/>
    <w:rsid w:val="007357F6"/>
    <w:rsid w:val="0074142E"/>
    <w:rsid w:val="00744C5B"/>
    <w:rsid w:val="00745496"/>
    <w:rsid w:val="00747035"/>
    <w:rsid w:val="00751160"/>
    <w:rsid w:val="00763ACA"/>
    <w:rsid w:val="007877F6"/>
    <w:rsid w:val="00795006"/>
    <w:rsid w:val="007A1735"/>
    <w:rsid w:val="007A2330"/>
    <w:rsid w:val="007A6F49"/>
    <w:rsid w:val="007B54ED"/>
    <w:rsid w:val="007C6D67"/>
    <w:rsid w:val="007D7AF6"/>
    <w:rsid w:val="007E24C3"/>
    <w:rsid w:val="007F25B6"/>
    <w:rsid w:val="007F27BE"/>
    <w:rsid w:val="007F65CB"/>
    <w:rsid w:val="00800B91"/>
    <w:rsid w:val="00802091"/>
    <w:rsid w:val="0081096B"/>
    <w:rsid w:val="00811E51"/>
    <w:rsid w:val="00843656"/>
    <w:rsid w:val="00856CCD"/>
    <w:rsid w:val="00865365"/>
    <w:rsid w:val="00877047"/>
    <w:rsid w:val="00880119"/>
    <w:rsid w:val="0088716E"/>
    <w:rsid w:val="00887A50"/>
    <w:rsid w:val="008916CA"/>
    <w:rsid w:val="00891748"/>
    <w:rsid w:val="008A6A1D"/>
    <w:rsid w:val="008B1515"/>
    <w:rsid w:val="008B2BAF"/>
    <w:rsid w:val="008C513F"/>
    <w:rsid w:val="008C7EE7"/>
    <w:rsid w:val="008F1555"/>
    <w:rsid w:val="00902677"/>
    <w:rsid w:val="009026E2"/>
    <w:rsid w:val="00905BE1"/>
    <w:rsid w:val="00907BA0"/>
    <w:rsid w:val="00911D12"/>
    <w:rsid w:val="00913B2C"/>
    <w:rsid w:val="00920D32"/>
    <w:rsid w:val="00932DEC"/>
    <w:rsid w:val="009349B7"/>
    <w:rsid w:val="00936E91"/>
    <w:rsid w:val="00942018"/>
    <w:rsid w:val="009440D0"/>
    <w:rsid w:val="00965400"/>
    <w:rsid w:val="0096692E"/>
    <w:rsid w:val="009730E5"/>
    <w:rsid w:val="00981D9F"/>
    <w:rsid w:val="00996AB8"/>
    <w:rsid w:val="009A12D1"/>
    <w:rsid w:val="009A2F17"/>
    <w:rsid w:val="009A4185"/>
    <w:rsid w:val="009A46E6"/>
    <w:rsid w:val="009A48E7"/>
    <w:rsid w:val="009B1131"/>
    <w:rsid w:val="009E3FC1"/>
    <w:rsid w:val="009F19A9"/>
    <w:rsid w:val="009F29E5"/>
    <w:rsid w:val="009F5D1F"/>
    <w:rsid w:val="00A167C0"/>
    <w:rsid w:val="00A1778A"/>
    <w:rsid w:val="00A2642C"/>
    <w:rsid w:val="00A5044A"/>
    <w:rsid w:val="00A56592"/>
    <w:rsid w:val="00A7400F"/>
    <w:rsid w:val="00A755AC"/>
    <w:rsid w:val="00A84BEA"/>
    <w:rsid w:val="00A97A76"/>
    <w:rsid w:val="00AA7CBD"/>
    <w:rsid w:val="00AB05F6"/>
    <w:rsid w:val="00AE6886"/>
    <w:rsid w:val="00AF091D"/>
    <w:rsid w:val="00AF1C4A"/>
    <w:rsid w:val="00B04D7D"/>
    <w:rsid w:val="00B10FE2"/>
    <w:rsid w:val="00B339DD"/>
    <w:rsid w:val="00B3620A"/>
    <w:rsid w:val="00B471C4"/>
    <w:rsid w:val="00B63F7D"/>
    <w:rsid w:val="00B75913"/>
    <w:rsid w:val="00B82BE4"/>
    <w:rsid w:val="00B86D32"/>
    <w:rsid w:val="00B916DE"/>
    <w:rsid w:val="00B95246"/>
    <w:rsid w:val="00B956B9"/>
    <w:rsid w:val="00B970E6"/>
    <w:rsid w:val="00BB1832"/>
    <w:rsid w:val="00BB1C78"/>
    <w:rsid w:val="00BC4371"/>
    <w:rsid w:val="00BC64B6"/>
    <w:rsid w:val="00BE2DE5"/>
    <w:rsid w:val="00C12345"/>
    <w:rsid w:val="00C14819"/>
    <w:rsid w:val="00C20BAD"/>
    <w:rsid w:val="00C23CA6"/>
    <w:rsid w:val="00C41F2E"/>
    <w:rsid w:val="00C4414D"/>
    <w:rsid w:val="00C502D0"/>
    <w:rsid w:val="00C506F0"/>
    <w:rsid w:val="00C5670A"/>
    <w:rsid w:val="00C62595"/>
    <w:rsid w:val="00C825B4"/>
    <w:rsid w:val="00C83DF9"/>
    <w:rsid w:val="00C925EA"/>
    <w:rsid w:val="00CB0D59"/>
    <w:rsid w:val="00CB5380"/>
    <w:rsid w:val="00CB6208"/>
    <w:rsid w:val="00CB6E53"/>
    <w:rsid w:val="00CB7036"/>
    <w:rsid w:val="00CC1842"/>
    <w:rsid w:val="00CD71D5"/>
    <w:rsid w:val="00CE2E31"/>
    <w:rsid w:val="00CF0274"/>
    <w:rsid w:val="00D00334"/>
    <w:rsid w:val="00D04D14"/>
    <w:rsid w:val="00D04FE7"/>
    <w:rsid w:val="00D13795"/>
    <w:rsid w:val="00D15385"/>
    <w:rsid w:val="00D25A2D"/>
    <w:rsid w:val="00D3144F"/>
    <w:rsid w:val="00D3305A"/>
    <w:rsid w:val="00D340CA"/>
    <w:rsid w:val="00D36CFE"/>
    <w:rsid w:val="00D42ED3"/>
    <w:rsid w:val="00D51768"/>
    <w:rsid w:val="00D57957"/>
    <w:rsid w:val="00D7391D"/>
    <w:rsid w:val="00D75846"/>
    <w:rsid w:val="00D874A0"/>
    <w:rsid w:val="00D9268D"/>
    <w:rsid w:val="00D92B57"/>
    <w:rsid w:val="00D93C86"/>
    <w:rsid w:val="00D95C18"/>
    <w:rsid w:val="00DA51C4"/>
    <w:rsid w:val="00DC39EE"/>
    <w:rsid w:val="00DD495B"/>
    <w:rsid w:val="00DE2218"/>
    <w:rsid w:val="00DE44FD"/>
    <w:rsid w:val="00DE65E9"/>
    <w:rsid w:val="00DE7580"/>
    <w:rsid w:val="00DF500D"/>
    <w:rsid w:val="00E004E6"/>
    <w:rsid w:val="00E021E1"/>
    <w:rsid w:val="00E17348"/>
    <w:rsid w:val="00E343FD"/>
    <w:rsid w:val="00E447C2"/>
    <w:rsid w:val="00E47DF9"/>
    <w:rsid w:val="00E5670E"/>
    <w:rsid w:val="00E619D4"/>
    <w:rsid w:val="00E6528C"/>
    <w:rsid w:val="00E745B2"/>
    <w:rsid w:val="00E74CDA"/>
    <w:rsid w:val="00E7654C"/>
    <w:rsid w:val="00E81121"/>
    <w:rsid w:val="00E81642"/>
    <w:rsid w:val="00E834C6"/>
    <w:rsid w:val="00E84900"/>
    <w:rsid w:val="00E85D50"/>
    <w:rsid w:val="00E90DF2"/>
    <w:rsid w:val="00E92F88"/>
    <w:rsid w:val="00E93E2B"/>
    <w:rsid w:val="00E95867"/>
    <w:rsid w:val="00EA4DC4"/>
    <w:rsid w:val="00EB333E"/>
    <w:rsid w:val="00EB438B"/>
    <w:rsid w:val="00EB5FD3"/>
    <w:rsid w:val="00EB6338"/>
    <w:rsid w:val="00EE1376"/>
    <w:rsid w:val="00EE5B2F"/>
    <w:rsid w:val="00EE681A"/>
    <w:rsid w:val="00EE7A15"/>
    <w:rsid w:val="00EF041B"/>
    <w:rsid w:val="00EF0856"/>
    <w:rsid w:val="00EF242D"/>
    <w:rsid w:val="00F00C5A"/>
    <w:rsid w:val="00F02C43"/>
    <w:rsid w:val="00F03BF7"/>
    <w:rsid w:val="00F06443"/>
    <w:rsid w:val="00F14AA3"/>
    <w:rsid w:val="00F16C7B"/>
    <w:rsid w:val="00F33152"/>
    <w:rsid w:val="00F614B8"/>
    <w:rsid w:val="00F62928"/>
    <w:rsid w:val="00F72696"/>
    <w:rsid w:val="00F72F6A"/>
    <w:rsid w:val="00F97324"/>
    <w:rsid w:val="00FA01DA"/>
    <w:rsid w:val="00FB1E8C"/>
    <w:rsid w:val="00FB2F6B"/>
    <w:rsid w:val="00FB4FB0"/>
    <w:rsid w:val="00FB5C5F"/>
    <w:rsid w:val="00FC244E"/>
    <w:rsid w:val="00FD1FAF"/>
    <w:rsid w:val="00FE0EB3"/>
    <w:rsid w:val="00FE2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31471"/>
  <w15:docId w15:val="{42390A93-6EDF-4345-9443-A1005DC0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174F67"/>
    <w:pPr>
      <w:spacing w:after="0"/>
      <w:jc w:val="left"/>
    </w:pPr>
    <w:rPr>
      <w:rFonts w:ascii="Teutonica" w:eastAsia="Times New Roman" w:hAnsi="Teutonica"/>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74F67"/>
    <w:pPr>
      <w:widowControl w:val="0"/>
      <w:jc w:val="center"/>
    </w:pPr>
    <w:rPr>
      <w:b/>
      <w:i/>
    </w:rPr>
  </w:style>
  <w:style w:type="character" w:customStyle="1" w:styleId="NosaukumsRakstz">
    <w:name w:val="Nosaukums Rakstz."/>
    <w:basedOn w:val="Noklusjumarindkopasfonts"/>
    <w:link w:val="Nosaukums"/>
    <w:rsid w:val="00174F67"/>
    <w:rPr>
      <w:rFonts w:ascii="Teutonica" w:eastAsia="Times New Roman" w:hAnsi="Teutonica"/>
      <w:b/>
      <w:i/>
      <w:szCs w:val="20"/>
      <w:lang w:val="en-US"/>
    </w:rPr>
  </w:style>
  <w:style w:type="paragraph" w:styleId="Kjene">
    <w:name w:val="footer"/>
    <w:basedOn w:val="Parasts"/>
    <w:link w:val="KjeneRakstz"/>
    <w:uiPriority w:val="99"/>
    <w:rsid w:val="00174F67"/>
    <w:pPr>
      <w:tabs>
        <w:tab w:val="center" w:pos="4320"/>
        <w:tab w:val="right" w:pos="8640"/>
      </w:tabs>
    </w:pPr>
    <w:rPr>
      <w:lang w:val="x-none" w:eastAsia="x-none"/>
    </w:rPr>
  </w:style>
  <w:style w:type="character" w:customStyle="1" w:styleId="KjeneRakstz">
    <w:name w:val="Kājene Rakstz."/>
    <w:basedOn w:val="Noklusjumarindkopasfonts"/>
    <w:link w:val="Kjene"/>
    <w:uiPriority w:val="99"/>
    <w:rsid w:val="00174F67"/>
    <w:rPr>
      <w:rFonts w:ascii="Teutonica" w:eastAsia="Times New Roman" w:hAnsi="Teutonica"/>
      <w:szCs w:val="20"/>
      <w:lang w:val="x-none" w:eastAsia="x-none"/>
    </w:rPr>
  </w:style>
  <w:style w:type="character" w:styleId="Hipersaite">
    <w:name w:val="Hyperlink"/>
    <w:uiPriority w:val="99"/>
    <w:rsid w:val="00174F67"/>
    <w:rPr>
      <w:color w:val="0000FF"/>
      <w:u w:val="single"/>
    </w:rPr>
  </w:style>
  <w:style w:type="character" w:customStyle="1" w:styleId="SarakstarindkopaRakstz">
    <w:name w:val="Saraksta rindkopa Rakstz."/>
    <w:aliases w:val="2 Rakstz.,Satura rādītājs Rakstz.,Strip Rakstz."/>
    <w:link w:val="Sarakstarindkopa"/>
    <w:uiPriority w:val="99"/>
    <w:locked/>
    <w:rsid w:val="00174F67"/>
  </w:style>
  <w:style w:type="paragraph" w:styleId="Sarakstarindkopa">
    <w:name w:val="List Paragraph"/>
    <w:aliases w:val="2,Satura rādītājs,Strip"/>
    <w:basedOn w:val="Parasts"/>
    <w:link w:val="SarakstarindkopaRakstz"/>
    <w:uiPriority w:val="34"/>
    <w:qFormat/>
    <w:rsid w:val="00174F67"/>
    <w:pPr>
      <w:ind w:left="720"/>
      <w:contextualSpacing/>
    </w:pPr>
    <w:rPr>
      <w:rFonts w:ascii="Times New Roman" w:eastAsiaTheme="minorHAnsi" w:hAnsi="Times New Roman"/>
      <w:szCs w:val="24"/>
      <w:lang w:val="lv-LV"/>
    </w:rPr>
  </w:style>
  <w:style w:type="paragraph" w:styleId="Balonteksts">
    <w:name w:val="Balloon Text"/>
    <w:basedOn w:val="Parasts"/>
    <w:link w:val="BalontekstsRakstz"/>
    <w:uiPriority w:val="99"/>
    <w:semiHidden/>
    <w:unhideWhenUsed/>
    <w:rsid w:val="00014E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14E08"/>
    <w:rPr>
      <w:rFonts w:ascii="Tahoma" w:eastAsia="Times New Roman" w:hAnsi="Tahoma" w:cs="Tahoma"/>
      <w:sz w:val="16"/>
      <w:szCs w:val="16"/>
      <w:lang w:val="en-US"/>
    </w:rPr>
  </w:style>
  <w:style w:type="character" w:styleId="Neatrisintapieminana">
    <w:name w:val="Unresolved Mention"/>
    <w:basedOn w:val="Noklusjumarindkopasfonts"/>
    <w:uiPriority w:val="99"/>
    <w:semiHidden/>
    <w:unhideWhenUsed/>
    <w:rsid w:val="00023A09"/>
    <w:rPr>
      <w:color w:val="605E5C"/>
      <w:shd w:val="clear" w:color="auto" w:fill="E1DFDD"/>
    </w:rPr>
  </w:style>
  <w:style w:type="character" w:styleId="Lappusesnumurs">
    <w:name w:val="page number"/>
    <w:basedOn w:val="Noklusjumarindkopasfonts"/>
    <w:rsid w:val="0049717C"/>
  </w:style>
  <w:style w:type="paragraph" w:customStyle="1" w:styleId="Default">
    <w:name w:val="Default"/>
    <w:rsid w:val="0049717C"/>
    <w:pPr>
      <w:autoSpaceDE w:val="0"/>
      <w:autoSpaceDN w:val="0"/>
      <w:adjustRightInd w:val="0"/>
      <w:spacing w:after="0"/>
      <w:jc w:val="left"/>
    </w:pPr>
    <w:rPr>
      <w:rFonts w:eastAsia="Times New Roman"/>
      <w:color w:val="000000"/>
      <w:lang w:eastAsia="lv-LV"/>
    </w:rPr>
  </w:style>
  <w:style w:type="paragraph" w:styleId="Pamatteksts2">
    <w:name w:val="Body Text 2"/>
    <w:basedOn w:val="Parasts"/>
    <w:link w:val="Pamatteksts2Rakstz"/>
    <w:rsid w:val="00D57957"/>
    <w:pPr>
      <w:jc w:val="both"/>
    </w:pPr>
    <w:rPr>
      <w:rFonts w:ascii="Times New Roman" w:hAnsi="Times New Roman"/>
      <w:sz w:val="26"/>
      <w:lang w:val="lv-LV" w:bidi="yi-Hebr"/>
    </w:rPr>
  </w:style>
  <w:style w:type="character" w:customStyle="1" w:styleId="Pamatteksts2Rakstz">
    <w:name w:val="Pamatteksts 2 Rakstz."/>
    <w:basedOn w:val="Noklusjumarindkopasfonts"/>
    <w:link w:val="Pamatteksts2"/>
    <w:rsid w:val="00D57957"/>
    <w:rPr>
      <w:rFonts w:eastAsia="Times New Roman"/>
      <w:sz w:val="26"/>
      <w:szCs w:val="20"/>
      <w:lang w:bidi="yi-Hebr"/>
    </w:rPr>
  </w:style>
  <w:style w:type="paragraph" w:styleId="Pamatteksts">
    <w:name w:val="Body Text"/>
    <w:basedOn w:val="Parasts"/>
    <w:link w:val="PamattekstsRakstz"/>
    <w:uiPriority w:val="99"/>
    <w:unhideWhenUsed/>
    <w:rsid w:val="00D57957"/>
    <w:pPr>
      <w:widowControl w:val="0"/>
      <w:autoSpaceDE w:val="0"/>
      <w:autoSpaceDN w:val="0"/>
      <w:adjustRightInd w:val="0"/>
      <w:spacing w:after="120"/>
    </w:pPr>
    <w:rPr>
      <w:rFonts w:ascii="Times New Roman" w:hAnsi="Times New Roman"/>
      <w:sz w:val="20"/>
      <w:lang w:val="lv-LV" w:eastAsia="lv-LV"/>
    </w:rPr>
  </w:style>
  <w:style w:type="character" w:customStyle="1" w:styleId="PamattekstsRakstz">
    <w:name w:val="Pamatteksts Rakstz."/>
    <w:basedOn w:val="Noklusjumarindkopasfonts"/>
    <w:link w:val="Pamatteksts"/>
    <w:uiPriority w:val="99"/>
    <w:rsid w:val="00D57957"/>
    <w:rPr>
      <w:rFonts w:eastAsia="Times New Roman"/>
      <w:sz w:val="20"/>
      <w:szCs w:val="20"/>
      <w:lang w:eastAsia="lv-LV"/>
    </w:rPr>
  </w:style>
  <w:style w:type="paragraph" w:styleId="Apakvirsraksts">
    <w:name w:val="Subtitle"/>
    <w:basedOn w:val="Parasts"/>
    <w:next w:val="Pamatteksts"/>
    <w:link w:val="ApakvirsrakstsRakstz"/>
    <w:uiPriority w:val="99"/>
    <w:qFormat/>
    <w:rsid w:val="00D57957"/>
    <w:pPr>
      <w:keepNext/>
      <w:widowControl w:val="0"/>
      <w:suppressAutoHyphens/>
      <w:spacing w:before="240" w:after="120"/>
      <w:jc w:val="center"/>
    </w:pPr>
    <w:rPr>
      <w:rFonts w:ascii="Arial" w:hAnsi="Arial" w:cs="Tahoma"/>
      <w:i/>
      <w:iCs/>
      <w:sz w:val="28"/>
      <w:szCs w:val="28"/>
      <w:lang w:val="lv-LV" w:eastAsia="ar-SA"/>
    </w:rPr>
  </w:style>
  <w:style w:type="character" w:customStyle="1" w:styleId="ApakvirsrakstsRakstz">
    <w:name w:val="Apakšvirsraksts Rakstz."/>
    <w:basedOn w:val="Noklusjumarindkopasfonts"/>
    <w:link w:val="Apakvirsraksts"/>
    <w:uiPriority w:val="99"/>
    <w:rsid w:val="00D57957"/>
    <w:rPr>
      <w:rFonts w:ascii="Arial" w:eastAsia="Times New Roman" w:hAnsi="Arial" w:cs="Tahoma"/>
      <w:i/>
      <w:iCs/>
      <w:sz w:val="28"/>
      <w:szCs w:val="28"/>
      <w:lang w:eastAsia="ar-SA"/>
    </w:rPr>
  </w:style>
  <w:style w:type="character" w:styleId="Izteiksmgs">
    <w:name w:val="Strong"/>
    <w:basedOn w:val="Noklusjumarindkopasfonts"/>
    <w:uiPriority w:val="22"/>
    <w:qFormat/>
    <w:rsid w:val="004458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742829">
      <w:bodyDiv w:val="1"/>
      <w:marLeft w:val="0"/>
      <w:marRight w:val="0"/>
      <w:marTop w:val="0"/>
      <w:marBottom w:val="0"/>
      <w:divBdr>
        <w:top w:val="none" w:sz="0" w:space="0" w:color="auto"/>
        <w:left w:val="none" w:sz="0" w:space="0" w:color="auto"/>
        <w:bottom w:val="none" w:sz="0" w:space="0" w:color="auto"/>
        <w:right w:val="none" w:sz="0" w:space="0" w:color="auto"/>
      </w:divBdr>
    </w:div>
    <w:div w:id="194406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i.lv" TargetMode="External"/><Relationship Id="rId13" Type="http://schemas.openxmlformats.org/officeDocument/2006/relationships/hyperlink" Target="http://www.kandavastehnikum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ndavastehnikum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n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i.lv" TargetMode="External"/><Relationship Id="rId5" Type="http://schemas.openxmlformats.org/officeDocument/2006/relationships/webSettings" Target="webSettings.xml"/><Relationship Id="rId15" Type="http://schemas.openxmlformats.org/officeDocument/2006/relationships/hyperlink" Target="http://www.kandavastehnikums.lv" TargetMode="External"/><Relationship Id="rId10" Type="http://schemas.openxmlformats.org/officeDocument/2006/relationships/hyperlink" Target="http://www.kandavastehnikum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andavastehnikums.lv" TargetMode="External"/><Relationship Id="rId14" Type="http://schemas.openxmlformats.org/officeDocument/2006/relationships/hyperlink" Target="http://www.kandavastehnik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8A93D-35D1-4655-8B77-F27AB10C4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12262</Words>
  <Characters>6990</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Nadežda Rubina</dc:creator>
  <cp:lastModifiedBy>Uldis</cp:lastModifiedBy>
  <cp:revision>9</cp:revision>
  <cp:lastPrinted>2022-03-01T08:59:00Z</cp:lastPrinted>
  <dcterms:created xsi:type="dcterms:W3CDTF">2024-01-16T09:37:00Z</dcterms:created>
  <dcterms:modified xsi:type="dcterms:W3CDTF">2025-04-28T06:44:00Z</dcterms:modified>
</cp:coreProperties>
</file>