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rPr>
        <w:t>5</w:t>
      </w:r>
      <w:r>
        <w:rPr>
          <w:rFonts w:ascii="Times New Roman" w:cs="Times New Roman" w:eastAsia="Times New Roman" w:hAnsi="Times New Roman"/>
          <w:sz w:val="20"/>
          <w:szCs w:val="20"/>
        </w:rPr>
        <w:t>.gada 18</w:t>
      </w:r>
      <w:r>
        <w:rPr>
          <w:rFonts w:ascii="Times New Roman" w:cs="Times New Roman" w:eastAsia="Times New Roman" w:hAnsi="Times New Roman"/>
          <w:sz w:val="20"/>
          <w:szCs w:val="20"/>
        </w:rPr>
        <w:t>. jūlija</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Nr.1-17.1/38</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 044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ledus hallē,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4,6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1-17.2/53</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w:t>
      </w:r>
      <w:r>
        <w:rPr>
          <w:rFonts w:ascii="Times New Roman" w:cs="Times New Roman" w:eastAsia="Times New Roman" w:hAnsi="Times New Roman"/>
          <w:color w:val="000000"/>
        </w:rPr>
        <w:t xml:space="preserve"> </w:t>
      </w:r>
      <w:r>
        <w:rPr>
          <w:rFonts w:ascii="Times New Roman" w:cs="Times New Roman" w:eastAsia="Times New Roman" w:hAnsi="Times New Roman"/>
          <w:color w:val="222222"/>
          <w:sz w:val="24"/>
          <w:szCs w:val="24"/>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Cs/>
          <w:color w:val="000000"/>
        </w:rPr>
        <w:t>atkārtota</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1-17.2/53</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044 ar kopējo platību 4,6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Daugavas ledus hallē, Rīgā </w:t>
      </w:r>
      <w:r>
        <w:rPr>
          <w:rFonts w:ascii="Times New Roman" w:cs="Times New Roman" w:eastAsia="Times New Roman" w:hAnsi="Times New Roman"/>
        </w:rPr>
        <w:t>(turpmāk – Nomas objekts)</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 xml:space="preserve">Noliktavas </w:t>
      </w:r>
      <w:r>
        <w:rPr>
          <w:rFonts w:ascii="Times New Roman" w:cs="Times New Roman" w:eastAsia="Times New Roman" w:hAnsi="Times New Roman"/>
          <w:b/>
          <w:bCs/>
        </w:rPr>
        <w:t>telpas</w:t>
      </w:r>
      <w:r>
        <w:rPr>
          <w:rFonts w:ascii="Times New Roman" w:cs="Times New Roman" w:eastAsia="Times New Roman" w:hAnsi="Times New Roman"/>
          <w:b/>
          <w:bCs/>
        </w:rPr>
        <w:t>.</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32,20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(trīsdesmit divi</w:t>
      </w:r>
      <w:r>
        <w:rPr>
          <w:rFonts w:ascii="Times New Roman" w:cs="Times New Roman" w:eastAsia="Times New Roman" w:hAnsi="Times New Roman"/>
        </w:rPr>
        <w:t xml:space="preserve"> </w:t>
      </w:r>
      <w:r>
        <w:rPr>
          <w:rFonts w:ascii="Times New Roman" w:cs="Times New Roman" w:eastAsia="Times New Roman" w:hAnsi="Times New Roman"/>
          <w:color w:val="000000"/>
        </w:rPr>
        <w:t>eiro un 20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w:t>
      </w:r>
      <w:r>
        <w:rPr>
          <w:rFonts w:ascii="Times New Roman" w:cs="Times New Roman" w:eastAsia="Times New Roman" w:hAnsi="Times New Roman"/>
          <w:color w:val="000000"/>
        </w:rPr>
        <w:t xml:space="preserve">,00  (trīs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 044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Daugavas ledus hallē, Rīgā ar kopējo platību 4,6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Nr.1-17.2/53</w:t>
      </w:r>
      <w:r>
        <w:rPr>
          <w:rFonts w:ascii="Times New Roman" w:cs="Times New Roman" w:eastAsia="Times New Roman" w:hAnsi="Times New Roman"/>
          <w:b/>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01</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7"/>
      <w:footerReference w:type="first" r:id="rId2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7" Type="http://schemas.openxmlformats.org/officeDocument/2006/relationships/header" Target="header1.xml"/><Relationship Id="rId28"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